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8750F2" w:rsidRDefault="002E12F4" w:rsidP="00AC630D">
      <w:pPr>
        <w:rPr>
          <w:rFonts w:ascii="Verdana" w:hAnsi="Verdana"/>
          <w:sz w:val="52"/>
          <w:szCs w:val="52"/>
        </w:rPr>
      </w:pPr>
      <w:r>
        <w:rPr>
          <w:rFonts w:ascii="Verdana" w:hAnsi="Verdana"/>
          <w:sz w:val="52"/>
          <w:szCs w:val="52"/>
        </w:rPr>
        <w:t>Head of Marketing &amp; Sales</w:t>
      </w:r>
    </w:p>
    <w:p w:rsidR="00AC630D" w:rsidRPr="008750F2" w:rsidRDefault="00F8403D" w:rsidP="00AC630D">
      <w:pPr>
        <w:rPr>
          <w:rFonts w:ascii="Verdana" w:hAnsi="Verdana"/>
          <w:sz w:val="52"/>
          <w:szCs w:val="52"/>
        </w:rPr>
      </w:pPr>
      <w:r>
        <w:rPr>
          <w:rFonts w:ascii="Verdana" w:hAnsi="Verdana"/>
          <w:sz w:val="52"/>
          <w:szCs w:val="52"/>
        </w:rPr>
        <w:t>May</w:t>
      </w:r>
      <w:r w:rsidR="00AC630D" w:rsidRPr="008750F2">
        <w:rPr>
          <w:rFonts w:ascii="Verdana" w:hAnsi="Verdana"/>
          <w:sz w:val="52"/>
          <w:szCs w:val="52"/>
        </w:rPr>
        <w:t xml:space="preserve"> 2019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r w:rsidRPr="00294D9E">
        <w:rPr>
          <w:rFonts w:ascii="Verdana" w:hAnsi="Verdana"/>
          <w:sz w:val="18"/>
          <w:szCs w:val="18"/>
        </w:rPr>
        <w:t>[Please save paper – do enjoy reading the following pages, but please only print what you really need.  Thank you]</w:t>
      </w: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Pr="00294D9E" w:rsidRDefault="00AC630D" w:rsidP="00AC630D">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2E12F4">
        <w:rPr>
          <w:rFonts w:ascii="Verdana" w:hAnsi="Verdana"/>
          <w:b/>
          <w:spacing w:val="2"/>
          <w:sz w:val="20"/>
        </w:rPr>
        <w:t>Head of Marketing &amp; Sales</w:t>
      </w:r>
      <w:r w:rsidRPr="00A63860">
        <w:rPr>
          <w:rFonts w:ascii="Verdana" w:hAnsi="Verdana"/>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If you would like to be considered for this post, please complete and return the application form and accompanying paperwork by </w:t>
      </w:r>
      <w:r>
        <w:rPr>
          <w:rFonts w:ascii="Verdana" w:hAnsi="Verdana"/>
          <w:spacing w:val="2"/>
          <w:sz w:val="20"/>
        </w:rPr>
        <w:t xml:space="preserve">midday on </w:t>
      </w:r>
      <w:r w:rsidR="00E7079B">
        <w:rPr>
          <w:rFonts w:ascii="Verdana" w:hAnsi="Verdana"/>
          <w:b/>
          <w:spacing w:val="2"/>
          <w:sz w:val="20"/>
        </w:rPr>
        <w:t xml:space="preserve">Tuesday </w:t>
      </w:r>
      <w:r w:rsidR="009D31E0">
        <w:rPr>
          <w:rFonts w:ascii="Verdana" w:hAnsi="Verdana"/>
          <w:b/>
          <w:spacing w:val="2"/>
          <w:sz w:val="20"/>
        </w:rPr>
        <w:t>4 June</w:t>
      </w:r>
      <w:r w:rsidR="009D31E0">
        <w:rPr>
          <w:rFonts w:ascii="Verdana" w:hAnsi="Verdana"/>
          <w:spacing w:val="2"/>
          <w:sz w:val="20"/>
        </w:rPr>
        <w:t>.</w:t>
      </w:r>
    </w:p>
    <w:p w:rsidR="00AC630D" w:rsidRPr="00294D9E" w:rsidRDefault="00AC630D" w:rsidP="00AC630D">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Please address your application to </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b/>
          <w:spacing w:val="2"/>
          <w:sz w:val="20"/>
        </w:rPr>
      </w:pPr>
      <w:r w:rsidRPr="00294D9E">
        <w:rPr>
          <w:rFonts w:ascii="Verdana" w:hAnsi="Verdana"/>
          <w:b/>
          <w:spacing w:val="2"/>
          <w:sz w:val="20"/>
        </w:rPr>
        <w:t xml:space="preserve">Recruitment, </w:t>
      </w:r>
      <w:r>
        <w:rPr>
          <w:rFonts w:ascii="Verdana" w:hAnsi="Verdana"/>
          <w:b/>
          <w:spacing w:val="2"/>
          <w:sz w:val="20"/>
        </w:rPr>
        <w:t>Sharron Stowe</w:t>
      </w:r>
      <w:r w:rsidRPr="00294D9E">
        <w:rPr>
          <w:rFonts w:ascii="Verdana" w:hAnsi="Verdana"/>
          <w:b/>
          <w:spacing w:val="2"/>
          <w:sz w:val="20"/>
        </w:rPr>
        <w:t xml:space="preserve">, Theatre Royal, Westgate Street, </w:t>
      </w:r>
    </w:p>
    <w:p w:rsidR="00AC630D" w:rsidRPr="00294D9E" w:rsidRDefault="00AC630D" w:rsidP="00AC630D">
      <w:pPr>
        <w:rPr>
          <w:rFonts w:ascii="Verdana" w:hAnsi="Verdana"/>
          <w:spacing w:val="2"/>
          <w:sz w:val="20"/>
        </w:rPr>
      </w:pPr>
      <w:r w:rsidRPr="00294D9E">
        <w:rPr>
          <w:rFonts w:ascii="Verdana" w:hAnsi="Verdana"/>
          <w:b/>
          <w:spacing w:val="2"/>
          <w:sz w:val="20"/>
        </w:rPr>
        <w:t>Bury St Edmunds, Suffolk, IP33 1QR</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b/>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Yours Sincerely</w:t>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r w:rsidRPr="00294D9E">
        <w:rPr>
          <w:rFonts w:ascii="Verdana" w:hAnsi="Verdana"/>
          <w:noProof/>
          <w:sz w:val="18"/>
          <w:szCs w:val="18"/>
          <w:lang w:eastAsia="en-GB"/>
        </w:rPr>
        <w:drawing>
          <wp:inline distT="0" distB="0" distL="0" distR="0">
            <wp:extent cx="2362200" cy="695325"/>
            <wp:effectExtent l="0" t="0" r="0" b="9525"/>
            <wp:docPr id="5" name="Picture 5" descr="Karen Simpson signature 27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Simpson signature 271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695325"/>
                    </a:xfrm>
                    <a:prstGeom prst="rect">
                      <a:avLst/>
                    </a:prstGeom>
                    <a:noFill/>
                    <a:ln>
                      <a:noFill/>
                    </a:ln>
                  </pic:spPr>
                </pic:pic>
              </a:graphicData>
            </a:graphic>
          </wp:inline>
        </w:drawing>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20"/>
        </w:rPr>
      </w:pPr>
      <w:r w:rsidRPr="00294D9E">
        <w:rPr>
          <w:rFonts w:ascii="Verdana" w:hAnsi="Verdana"/>
          <w:sz w:val="20"/>
        </w:rPr>
        <w:t>Karen Simpson</w:t>
      </w:r>
    </w:p>
    <w:p w:rsidR="00AC630D" w:rsidRPr="00294D9E" w:rsidRDefault="00AC630D" w:rsidP="00AC630D">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sz w:val="20"/>
              </w:rPr>
            </w:pPr>
          </w:p>
          <w:p w:rsidR="000930FD" w:rsidRPr="00CE2E4F" w:rsidRDefault="000930FD" w:rsidP="000930FD">
            <w:pPr>
              <w:pStyle w:val="Title"/>
              <w:pBdr>
                <w:top w:val="single" w:sz="4" w:space="1" w:color="44546A"/>
                <w:bottom w:val="single" w:sz="4" w:space="1" w:color="44546A"/>
              </w:pBdr>
              <w:tabs>
                <w:tab w:val="left" w:pos="3915"/>
              </w:tabs>
              <w:spacing w:line="370" w:lineRule="exact"/>
              <w:jc w:val="left"/>
              <w:rPr>
                <w:rFonts w:ascii="Verdana" w:hAnsi="Verdana"/>
                <w:color w:val="44546A"/>
                <w:spacing w:val="2"/>
                <w:sz w:val="28"/>
                <w:szCs w:val="28"/>
              </w:rPr>
            </w:pPr>
          </w:p>
          <w:p w:rsidR="000930FD" w:rsidRPr="00CE2E4F" w:rsidRDefault="002E12F4"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Pr>
                <w:rFonts w:ascii="Verdana" w:hAnsi="Verdana"/>
                <w:color w:val="44546A"/>
                <w:spacing w:val="2"/>
                <w:sz w:val="28"/>
                <w:szCs w:val="28"/>
              </w:rPr>
              <w:t>Head of Marketing &amp; Sales</w:t>
            </w:r>
          </w:p>
          <w:p w:rsidR="000930FD" w:rsidRPr="00CE2E4F" w:rsidRDefault="000930FD" w:rsidP="000930FD">
            <w:pPr>
              <w:pStyle w:val="Title"/>
              <w:pBdr>
                <w:top w:val="single" w:sz="4" w:space="1" w:color="44546A"/>
                <w:bottom w:val="single" w:sz="4" w:space="1" w:color="44546A"/>
              </w:pBdr>
              <w:spacing w:line="370" w:lineRule="exact"/>
              <w:jc w:val="left"/>
              <w:rPr>
                <w:b w:val="0"/>
                <w:color w:val="44546A"/>
              </w:rPr>
            </w:pPr>
            <w:r w:rsidRPr="00CE2E4F">
              <w:rPr>
                <w:rFonts w:ascii="Verdana" w:hAnsi="Verdana"/>
                <w:b w:val="0"/>
                <w:color w:val="44546A"/>
                <w:spacing w:val="2"/>
                <w:sz w:val="28"/>
                <w:szCs w:val="28"/>
              </w:rPr>
              <w:lastRenderedPageBreak/>
              <w:t>Job Description</w:t>
            </w:r>
            <w:r w:rsidRPr="00CE2E4F">
              <w:rPr>
                <w:b w:val="0"/>
                <w:color w:val="44546A"/>
              </w:rPr>
              <w:t xml:space="preserve"> </w:t>
            </w:r>
          </w:p>
          <w:p w:rsidR="000930FD" w:rsidRPr="00CE2E4F" w:rsidRDefault="000930FD" w:rsidP="000930FD">
            <w:pPr>
              <w:pStyle w:val="Title"/>
              <w:pBdr>
                <w:top w:val="single" w:sz="4" w:space="1" w:color="44546A"/>
                <w:bottom w:val="single" w:sz="4" w:space="1" w:color="44546A"/>
              </w:pBdr>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align>right</wp:align>
            </wp:positionH>
            <wp:positionV relativeFrom="page">
              <wp:posOffset>240030</wp:posOffset>
            </wp:positionV>
            <wp:extent cx="1333500" cy="1333500"/>
            <wp:effectExtent l="0" t="0" r="0" b="0"/>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CE2E4F" w:rsidRDefault="00CE2E4F" w:rsidP="00822214">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F8403D" w:rsidRPr="00247CB9" w:rsidRDefault="00F8403D" w:rsidP="00247CB9">
      <w:pPr>
        <w:pStyle w:val="ListBullet"/>
        <w:tabs>
          <w:tab w:val="left" w:pos="851"/>
        </w:tabs>
        <w:spacing w:after="0" w:line="240" w:lineRule="auto"/>
        <w:rPr>
          <w:rFonts w:ascii="Verdana" w:hAnsi="Verdana"/>
          <w:spacing w:val="2"/>
          <w:sz w:val="18"/>
          <w:szCs w:val="18"/>
          <w:lang w:val="en-GB"/>
        </w:rPr>
      </w:pPr>
    </w:p>
    <w:p w:rsidR="00247CB9" w:rsidRDefault="00822214" w:rsidP="00247CB9">
      <w:pPr>
        <w:tabs>
          <w:tab w:val="left" w:pos="4111"/>
        </w:tabs>
        <w:spacing w:after="120" w:line="270" w:lineRule="exact"/>
        <w:rPr>
          <w:rFonts w:ascii="Verdana" w:hAnsi="Verdana"/>
          <w:b/>
          <w:bCs/>
          <w:spacing w:val="2"/>
          <w:sz w:val="18"/>
        </w:rPr>
      </w:pPr>
      <w:r w:rsidRPr="00D54F53">
        <w:rPr>
          <w:rFonts w:ascii="Verdana" w:hAnsi="Verdana"/>
          <w:b/>
          <w:bCs/>
          <w:spacing w:val="2"/>
          <w:sz w:val="18"/>
        </w:rPr>
        <w:t>Department:</w:t>
      </w:r>
      <w:r w:rsidR="0091237F">
        <w:rPr>
          <w:rFonts w:ascii="Verdana" w:hAnsi="Verdana"/>
          <w:b/>
          <w:bCs/>
          <w:spacing w:val="2"/>
          <w:sz w:val="18"/>
        </w:rPr>
        <w:t xml:space="preserve"> </w:t>
      </w:r>
      <w:r w:rsidR="00F8403D">
        <w:rPr>
          <w:rFonts w:ascii="Verdana" w:hAnsi="Verdana"/>
          <w:b/>
          <w:bCs/>
          <w:spacing w:val="2"/>
          <w:sz w:val="18"/>
        </w:rPr>
        <w:t>Marketing</w:t>
      </w:r>
      <w:r w:rsidR="00247CB9">
        <w:rPr>
          <w:rFonts w:ascii="Verdana" w:hAnsi="Verdana"/>
          <w:b/>
          <w:bCs/>
          <w:spacing w:val="2"/>
          <w:sz w:val="18"/>
        </w:rPr>
        <w:t xml:space="preserve"> &amp; Box Office</w:t>
      </w:r>
      <w:r w:rsidRPr="00D54F53">
        <w:rPr>
          <w:rFonts w:ascii="Verdana" w:hAnsi="Verdana"/>
          <w:b/>
          <w:bCs/>
          <w:spacing w:val="2"/>
          <w:sz w:val="18"/>
        </w:rPr>
        <w:tab/>
      </w:r>
    </w:p>
    <w:p w:rsidR="00247CB9" w:rsidRPr="00247CB9" w:rsidRDefault="00822214" w:rsidP="00247CB9">
      <w:pPr>
        <w:pStyle w:val="NoSpacing"/>
        <w:rPr>
          <w:rFonts w:ascii="Verdana" w:hAnsi="Verdana"/>
          <w:b/>
          <w:sz w:val="18"/>
          <w:szCs w:val="18"/>
        </w:rPr>
      </w:pPr>
      <w:r w:rsidRPr="00247CB9">
        <w:rPr>
          <w:rFonts w:ascii="Verdana" w:hAnsi="Verdana"/>
          <w:b/>
          <w:bCs/>
          <w:spacing w:val="2"/>
          <w:sz w:val="18"/>
          <w:szCs w:val="18"/>
        </w:rPr>
        <w:t xml:space="preserve">Responsible </w:t>
      </w:r>
      <w:r w:rsidR="00F8403D" w:rsidRPr="00247CB9">
        <w:rPr>
          <w:rFonts w:ascii="Verdana" w:hAnsi="Verdana"/>
          <w:b/>
          <w:bCs/>
          <w:spacing w:val="2"/>
          <w:sz w:val="18"/>
          <w:szCs w:val="18"/>
        </w:rPr>
        <w:t>for</w:t>
      </w:r>
      <w:r w:rsidRPr="00247CB9">
        <w:rPr>
          <w:rFonts w:ascii="Verdana" w:hAnsi="Verdana"/>
          <w:b/>
          <w:bCs/>
          <w:spacing w:val="2"/>
          <w:sz w:val="18"/>
          <w:szCs w:val="18"/>
        </w:rPr>
        <w:t xml:space="preserve">: </w:t>
      </w:r>
      <w:r w:rsidR="00247CB9" w:rsidRPr="00247CB9">
        <w:rPr>
          <w:rFonts w:ascii="Verdana" w:hAnsi="Verdana"/>
          <w:b/>
          <w:sz w:val="18"/>
          <w:szCs w:val="18"/>
        </w:rPr>
        <w:t>Marketing &amp; Sales Officer</w:t>
      </w:r>
    </w:p>
    <w:p w:rsidR="00247CB9" w:rsidRPr="00247CB9" w:rsidRDefault="00247CB9" w:rsidP="00247CB9">
      <w:pPr>
        <w:pStyle w:val="NoSpacing"/>
        <w:rPr>
          <w:rFonts w:ascii="Verdana" w:hAnsi="Verdana"/>
          <w:b/>
          <w:bCs/>
          <w:spacing w:val="2"/>
          <w:sz w:val="18"/>
          <w:szCs w:val="18"/>
        </w:rPr>
      </w:pPr>
      <w:r w:rsidRPr="00247CB9">
        <w:rPr>
          <w:rFonts w:ascii="Verdana" w:hAnsi="Verdana"/>
          <w:b/>
          <w:sz w:val="18"/>
          <w:szCs w:val="18"/>
        </w:rPr>
        <w:t xml:space="preserve">     </w:t>
      </w:r>
      <w:r w:rsidRPr="00247CB9">
        <w:rPr>
          <w:rFonts w:ascii="Verdana" w:hAnsi="Verdana"/>
          <w:b/>
          <w:sz w:val="18"/>
          <w:szCs w:val="18"/>
        </w:rPr>
        <w:tab/>
      </w:r>
      <w:r w:rsidRPr="00247CB9">
        <w:rPr>
          <w:rFonts w:ascii="Verdana" w:hAnsi="Verdana"/>
          <w:b/>
          <w:sz w:val="18"/>
          <w:szCs w:val="18"/>
        </w:rPr>
        <w:tab/>
        <w:t xml:space="preserve">     Marketing &amp; Communications Officer</w:t>
      </w:r>
    </w:p>
    <w:p w:rsidR="00247CB9" w:rsidRPr="00247CB9" w:rsidRDefault="00247CB9" w:rsidP="00247CB9">
      <w:pPr>
        <w:pStyle w:val="NoSpacing"/>
        <w:ind w:left="1440"/>
        <w:rPr>
          <w:rFonts w:ascii="Verdana" w:hAnsi="Verdana"/>
          <w:b/>
          <w:sz w:val="18"/>
          <w:szCs w:val="18"/>
        </w:rPr>
      </w:pPr>
      <w:r w:rsidRPr="00247CB9">
        <w:rPr>
          <w:rFonts w:ascii="Verdana" w:hAnsi="Verdana"/>
          <w:b/>
          <w:sz w:val="18"/>
          <w:szCs w:val="18"/>
        </w:rPr>
        <w:t xml:space="preserve">     Box Office Manager</w:t>
      </w:r>
    </w:p>
    <w:p w:rsidR="00247CB9" w:rsidRPr="00247CB9" w:rsidRDefault="00247CB9" w:rsidP="00247CB9">
      <w:pPr>
        <w:pStyle w:val="NoSpacing"/>
        <w:ind w:left="720" w:firstLine="720"/>
        <w:rPr>
          <w:rFonts w:ascii="Verdana" w:hAnsi="Verdana"/>
          <w:b/>
          <w:sz w:val="18"/>
          <w:szCs w:val="18"/>
        </w:rPr>
      </w:pPr>
      <w:r w:rsidRPr="00247CB9">
        <w:rPr>
          <w:rFonts w:ascii="Verdana" w:hAnsi="Verdana"/>
          <w:b/>
          <w:sz w:val="18"/>
          <w:szCs w:val="18"/>
        </w:rPr>
        <w:t xml:space="preserve">     Distribution Coordinator</w:t>
      </w:r>
    </w:p>
    <w:p w:rsidR="00822214" w:rsidRPr="00247CB9" w:rsidRDefault="00247CB9" w:rsidP="00247CB9">
      <w:pPr>
        <w:pStyle w:val="NoSpacing"/>
        <w:ind w:left="720" w:firstLine="720"/>
        <w:rPr>
          <w:rFonts w:ascii="Verdana" w:hAnsi="Verdana"/>
          <w:b/>
          <w:sz w:val="18"/>
          <w:szCs w:val="18"/>
        </w:rPr>
      </w:pPr>
      <w:r w:rsidRPr="00247CB9">
        <w:rPr>
          <w:rFonts w:ascii="Verdana" w:hAnsi="Verdana"/>
          <w:b/>
          <w:sz w:val="18"/>
          <w:szCs w:val="18"/>
        </w:rPr>
        <w:t xml:space="preserve">     Designer</w:t>
      </w:r>
    </w:p>
    <w:p w:rsidR="0091237F" w:rsidRDefault="0091237F" w:rsidP="00717087">
      <w:pPr>
        <w:tabs>
          <w:tab w:val="left" w:pos="567"/>
          <w:tab w:val="left" w:pos="851"/>
          <w:tab w:val="left" w:pos="1134"/>
        </w:tabs>
        <w:jc w:val="both"/>
      </w:pPr>
    </w:p>
    <w:p w:rsidR="00717087" w:rsidRDefault="00717087" w:rsidP="00717087">
      <w:pPr>
        <w:spacing w:line="23" w:lineRule="atLeast"/>
        <w:ind w:right="282"/>
        <w:rPr>
          <w:rFonts w:ascii="Verdana" w:hAnsi="Verdana" w:cs="Verdana"/>
          <w:color w:val="000000"/>
          <w:szCs w:val="24"/>
        </w:rPr>
      </w:pPr>
      <w:r>
        <w:rPr>
          <w:rFonts w:ascii="Verdana" w:hAnsi="Verdana" w:cs="Verdana"/>
          <w:b/>
          <w:sz w:val="26"/>
          <w:szCs w:val="26"/>
        </w:rPr>
        <w:t>Purpose of the Job</w:t>
      </w:r>
    </w:p>
    <w:p w:rsidR="00AB50DA" w:rsidRDefault="00AB50DA" w:rsidP="00717087">
      <w:pPr>
        <w:spacing w:line="23" w:lineRule="atLeast"/>
        <w:rPr>
          <w:rFonts w:ascii="Verdana" w:hAnsi="Verdana" w:cs="Verdana"/>
          <w:color w:val="000000"/>
          <w:sz w:val="18"/>
          <w:szCs w:val="24"/>
        </w:rPr>
      </w:pPr>
    </w:p>
    <w:p w:rsidR="00AB50DA" w:rsidRDefault="00AB50DA" w:rsidP="00717087">
      <w:pPr>
        <w:spacing w:line="23" w:lineRule="atLeast"/>
        <w:rPr>
          <w:rFonts w:ascii="Verdana" w:hAnsi="Verdana" w:cs="Verdana"/>
          <w:color w:val="000000"/>
          <w:sz w:val="18"/>
          <w:szCs w:val="24"/>
        </w:rPr>
      </w:pPr>
      <w:r>
        <w:rPr>
          <w:rFonts w:ascii="Verdana" w:hAnsi="Verdana" w:cs="Verdana"/>
          <w:color w:val="000000"/>
          <w:sz w:val="18"/>
          <w:szCs w:val="24"/>
        </w:rPr>
        <w:t>The Head of Marketing &amp; Sales position is part of the Management Team and manages the Marketing and Box Office departments</w:t>
      </w:r>
      <w:r w:rsidR="000D01A7">
        <w:rPr>
          <w:rFonts w:ascii="Verdana" w:hAnsi="Verdana" w:cs="Verdana"/>
          <w:color w:val="000000"/>
          <w:sz w:val="18"/>
          <w:szCs w:val="24"/>
        </w:rPr>
        <w:t>.</w:t>
      </w:r>
      <w:r w:rsidR="00D76943">
        <w:rPr>
          <w:rFonts w:ascii="Verdana" w:hAnsi="Verdana" w:cs="Verdana"/>
          <w:color w:val="000000"/>
          <w:sz w:val="18"/>
          <w:szCs w:val="24"/>
        </w:rPr>
        <w:t xml:space="preserve"> </w:t>
      </w:r>
      <w:r w:rsidR="000D01A7">
        <w:rPr>
          <w:rFonts w:ascii="Verdana" w:hAnsi="Verdana" w:cs="Verdana"/>
          <w:color w:val="000000"/>
          <w:sz w:val="18"/>
          <w:szCs w:val="24"/>
        </w:rPr>
        <w:t>This</w:t>
      </w:r>
      <w:r>
        <w:rPr>
          <w:rFonts w:ascii="Verdana" w:hAnsi="Verdana" w:cs="Verdana"/>
          <w:color w:val="000000"/>
          <w:sz w:val="18"/>
          <w:szCs w:val="24"/>
        </w:rPr>
        <w:t xml:space="preserve"> position requires strong communication with all departments. </w:t>
      </w:r>
    </w:p>
    <w:p w:rsidR="00AB50DA" w:rsidRDefault="00AB50DA" w:rsidP="00717087">
      <w:pPr>
        <w:spacing w:line="23" w:lineRule="atLeast"/>
        <w:rPr>
          <w:rFonts w:ascii="Verdana" w:hAnsi="Verdana" w:cs="Verdana"/>
          <w:color w:val="000000"/>
          <w:sz w:val="18"/>
          <w:szCs w:val="24"/>
        </w:rPr>
      </w:pPr>
    </w:p>
    <w:p w:rsidR="00D76943" w:rsidRDefault="00D76943" w:rsidP="00717087">
      <w:pPr>
        <w:spacing w:line="23" w:lineRule="atLeast"/>
        <w:rPr>
          <w:rFonts w:ascii="Verdana" w:hAnsi="Verdana" w:cs="Verdana"/>
          <w:color w:val="000000"/>
          <w:sz w:val="18"/>
          <w:szCs w:val="24"/>
        </w:rPr>
      </w:pPr>
      <w:r>
        <w:rPr>
          <w:rFonts w:ascii="Verdana" w:hAnsi="Verdana" w:cs="Verdana"/>
          <w:color w:val="000000"/>
          <w:sz w:val="18"/>
          <w:szCs w:val="24"/>
        </w:rPr>
        <w:t>The post is r</w:t>
      </w:r>
      <w:r w:rsidR="00AB50DA">
        <w:rPr>
          <w:rFonts w:ascii="Verdana" w:hAnsi="Verdana" w:cs="Verdana"/>
          <w:color w:val="000000"/>
          <w:sz w:val="18"/>
          <w:szCs w:val="24"/>
        </w:rPr>
        <w:t xml:space="preserve">esponsible for </w:t>
      </w:r>
      <w:bookmarkStart w:id="0" w:name="_Hlk7710110"/>
      <w:r w:rsidR="00AB50DA">
        <w:rPr>
          <w:rFonts w:ascii="Verdana" w:hAnsi="Verdana" w:cs="Verdana"/>
          <w:color w:val="000000"/>
          <w:sz w:val="18"/>
          <w:szCs w:val="24"/>
        </w:rPr>
        <w:t>the representation of Theatre Royal Bury St Edmunds’s brand</w:t>
      </w:r>
      <w:r>
        <w:rPr>
          <w:rFonts w:ascii="Verdana" w:hAnsi="Verdana" w:cs="Verdana"/>
          <w:color w:val="000000"/>
          <w:sz w:val="18"/>
          <w:szCs w:val="24"/>
        </w:rPr>
        <w:t xml:space="preserve">, ensuring messaging is consistent across all channels. </w:t>
      </w:r>
    </w:p>
    <w:bookmarkEnd w:id="0"/>
    <w:p w:rsidR="00145D49" w:rsidRDefault="00145D49" w:rsidP="00717087">
      <w:pPr>
        <w:spacing w:line="23" w:lineRule="atLeast"/>
        <w:rPr>
          <w:rFonts w:ascii="Verdana" w:hAnsi="Verdana" w:cs="Verdana"/>
          <w:color w:val="000000"/>
          <w:sz w:val="18"/>
          <w:szCs w:val="24"/>
        </w:rPr>
      </w:pPr>
    </w:p>
    <w:p w:rsidR="00717087" w:rsidRPr="00247CB9" w:rsidRDefault="00145D49" w:rsidP="00247CB9">
      <w:pPr>
        <w:spacing w:line="23" w:lineRule="atLeast"/>
        <w:rPr>
          <w:rFonts w:ascii="Verdana" w:hAnsi="Verdana" w:cs="Verdana"/>
          <w:color w:val="000000"/>
          <w:sz w:val="18"/>
          <w:szCs w:val="24"/>
        </w:rPr>
      </w:pPr>
      <w:r>
        <w:rPr>
          <w:rFonts w:ascii="Verdana" w:hAnsi="Verdana" w:cs="Verdana"/>
          <w:color w:val="000000"/>
          <w:sz w:val="18"/>
          <w:szCs w:val="24"/>
        </w:rPr>
        <w:t xml:space="preserve">The Head of Marketing &amp; Sales is responsible for </w:t>
      </w:r>
      <w:r w:rsidR="005827E8">
        <w:rPr>
          <w:rFonts w:ascii="Verdana" w:hAnsi="Verdana" w:cs="Verdana"/>
          <w:color w:val="000000"/>
          <w:sz w:val="18"/>
          <w:szCs w:val="24"/>
        </w:rPr>
        <w:t>maximising</w:t>
      </w:r>
      <w:r>
        <w:rPr>
          <w:rFonts w:ascii="Verdana" w:hAnsi="Verdana" w:cs="Verdana"/>
          <w:color w:val="000000"/>
          <w:sz w:val="18"/>
          <w:szCs w:val="24"/>
        </w:rPr>
        <w:t xml:space="preserve"> sales by planning, creating and delivering Theatre Royal’s marketing campaigns</w:t>
      </w:r>
      <w:r w:rsidR="00247CB9">
        <w:rPr>
          <w:rFonts w:ascii="Verdana" w:hAnsi="Verdana" w:cs="Verdana"/>
          <w:color w:val="000000"/>
          <w:sz w:val="18"/>
          <w:szCs w:val="24"/>
        </w:rPr>
        <w:t xml:space="preserve">, </w:t>
      </w:r>
      <w:r w:rsidR="005827E8">
        <w:rPr>
          <w:rFonts w:ascii="Verdana" w:hAnsi="Verdana" w:cs="Verdana"/>
          <w:color w:val="000000"/>
          <w:sz w:val="18"/>
          <w:szCs w:val="24"/>
        </w:rPr>
        <w:t>implementing effective</w:t>
      </w:r>
      <w:r w:rsidR="000D01A7">
        <w:rPr>
          <w:rFonts w:ascii="Verdana" w:hAnsi="Verdana" w:cs="Verdana"/>
          <w:color w:val="000000"/>
          <w:sz w:val="18"/>
          <w:szCs w:val="24"/>
        </w:rPr>
        <w:t xml:space="preserve"> seat</w:t>
      </w:r>
      <w:r w:rsidR="005827E8">
        <w:rPr>
          <w:rFonts w:ascii="Verdana" w:hAnsi="Verdana" w:cs="Verdana"/>
          <w:color w:val="000000"/>
          <w:sz w:val="18"/>
          <w:szCs w:val="24"/>
        </w:rPr>
        <w:t xml:space="preserve"> inventory management and dynamic pricing. Responsible for the ‘customer </w:t>
      </w:r>
      <w:r w:rsidR="00527E73">
        <w:rPr>
          <w:rFonts w:ascii="Verdana" w:hAnsi="Verdana" w:cs="Verdana"/>
          <w:color w:val="000000"/>
          <w:sz w:val="18"/>
          <w:szCs w:val="24"/>
        </w:rPr>
        <w:t>journey</w:t>
      </w:r>
      <w:r w:rsidR="000D01A7">
        <w:rPr>
          <w:rFonts w:ascii="Verdana" w:hAnsi="Verdana" w:cs="Verdana"/>
          <w:color w:val="000000"/>
          <w:sz w:val="18"/>
          <w:szCs w:val="24"/>
        </w:rPr>
        <w:t xml:space="preserve">’ </w:t>
      </w:r>
      <w:r w:rsidR="00527E73">
        <w:rPr>
          <w:rFonts w:ascii="Verdana" w:hAnsi="Verdana" w:cs="Verdana"/>
          <w:color w:val="000000"/>
          <w:sz w:val="18"/>
          <w:szCs w:val="24"/>
        </w:rPr>
        <w:t>this</w:t>
      </w:r>
      <w:r w:rsidR="005827E8">
        <w:rPr>
          <w:rFonts w:ascii="Verdana" w:hAnsi="Verdana" w:cs="Verdana"/>
          <w:color w:val="000000"/>
          <w:sz w:val="18"/>
          <w:szCs w:val="24"/>
        </w:rPr>
        <w:t xml:space="preserve"> role requires a passion for improving audience experience though all communication channels, promoting the theatres multi-buying and loyalty schemes with a focus on developing new and existing audience engagement.</w:t>
      </w:r>
    </w:p>
    <w:p w:rsidR="00721540" w:rsidRDefault="00721540" w:rsidP="00721540">
      <w:pPr>
        <w:pStyle w:val="Heading4"/>
        <w:spacing w:line="270" w:lineRule="exact"/>
        <w:rPr>
          <w:rFonts w:ascii="Verdana" w:hAnsi="Verdana"/>
          <w:spacing w:val="2"/>
          <w:sz w:val="26"/>
          <w:szCs w:val="26"/>
        </w:rPr>
      </w:pPr>
      <w:r w:rsidRPr="00721540">
        <w:rPr>
          <w:rFonts w:ascii="Verdana" w:hAnsi="Verdana"/>
          <w:spacing w:val="2"/>
          <w:sz w:val="26"/>
          <w:szCs w:val="26"/>
        </w:rPr>
        <w:t>Areas of Responsibility</w:t>
      </w:r>
    </w:p>
    <w:p w:rsidR="00721540" w:rsidRPr="00721540" w:rsidRDefault="00721540" w:rsidP="00721540"/>
    <w:p w:rsidR="00F639BA" w:rsidRDefault="00F639BA" w:rsidP="00F639BA">
      <w:pPr>
        <w:pStyle w:val="NoSpacing"/>
        <w:rPr>
          <w:rFonts w:ascii="Verdana" w:hAnsi="Verdana"/>
          <w:b/>
          <w:szCs w:val="18"/>
        </w:rPr>
      </w:pPr>
      <w:r w:rsidRPr="00F639BA">
        <w:rPr>
          <w:rFonts w:ascii="Verdana" w:hAnsi="Verdana"/>
          <w:b/>
          <w:szCs w:val="18"/>
        </w:rPr>
        <w:t>Marketing</w:t>
      </w:r>
    </w:p>
    <w:p w:rsidR="00F639BA" w:rsidRPr="00F64B6B" w:rsidRDefault="00F639BA" w:rsidP="00F639BA">
      <w:pPr>
        <w:pStyle w:val="NoSpacing"/>
        <w:rPr>
          <w:rFonts w:ascii="Verdana" w:hAnsi="Verdana"/>
          <w:b/>
          <w:sz w:val="18"/>
          <w:szCs w:val="18"/>
        </w:rPr>
      </w:pP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Plan and deliver dynamic, innovative and effective marketing campaigns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Collate information and generate engaging content across marketing channels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Segment audiences to ensure customers are receiving relevant marketing communications </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Produce season brochure </w:t>
      </w:r>
      <w:r w:rsidR="00EA4ED2">
        <w:rPr>
          <w:rFonts w:ascii="Verdana" w:hAnsi="Verdana"/>
          <w:sz w:val="18"/>
          <w:szCs w:val="18"/>
        </w:rPr>
        <w:t>biannually</w:t>
      </w:r>
      <w:r w:rsidRPr="00F64B6B">
        <w:rPr>
          <w:rFonts w:ascii="Verdana" w:hAnsi="Verdana"/>
          <w:sz w:val="18"/>
          <w:szCs w:val="18"/>
        </w:rPr>
        <w:t>, communicating with Chief Executive to ensure deadlines are met</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Identify and prioritise theatre communications, adjusting plans and communicating areas that slip to relevant parties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Monitor the response rate, ROI and COS for all Direct Mail, Email, Facebook, Google </w:t>
      </w:r>
      <w:proofErr w:type="spellStart"/>
      <w:r w:rsidRPr="00F64B6B">
        <w:rPr>
          <w:rFonts w:ascii="Verdana" w:hAnsi="Verdana"/>
          <w:sz w:val="18"/>
          <w:szCs w:val="18"/>
        </w:rPr>
        <w:t>Adwords</w:t>
      </w:r>
      <w:proofErr w:type="spellEnd"/>
      <w:r w:rsidRPr="00F64B6B">
        <w:rPr>
          <w:rFonts w:ascii="Verdana" w:hAnsi="Verdana"/>
          <w:sz w:val="18"/>
          <w:szCs w:val="18"/>
        </w:rPr>
        <w:t xml:space="preserve"> and other channels where possible</w:t>
      </w:r>
      <w:r w:rsidR="00EA4ED2">
        <w:rPr>
          <w:rFonts w:ascii="Verdana" w:hAnsi="Verdana"/>
          <w:sz w:val="18"/>
          <w:szCs w:val="18"/>
        </w:rPr>
        <w:t xml:space="preserve"> using</w:t>
      </w:r>
      <w:r w:rsidRPr="00F64B6B">
        <w:rPr>
          <w:rFonts w:ascii="Verdana" w:hAnsi="Verdana"/>
          <w:sz w:val="18"/>
          <w:szCs w:val="18"/>
        </w:rPr>
        <w:t xml:space="preserve"> identified opportunities to generate new communications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Organise the distribution of theatre print to maximise exposure</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Setup, monitor and adjust social media advertisements to maximise desired outcome</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Work with designers to produce varied print; including but not limited to promotional materials, programmes and exhibitions. </w:t>
      </w:r>
    </w:p>
    <w:p w:rsidR="00F639BA" w:rsidRDefault="00F639BA" w:rsidP="00F639BA">
      <w:pPr>
        <w:pStyle w:val="NoSpacing"/>
        <w:numPr>
          <w:ilvl w:val="0"/>
          <w:numId w:val="5"/>
        </w:numPr>
        <w:rPr>
          <w:rFonts w:ascii="Verdana" w:hAnsi="Verdana"/>
          <w:sz w:val="18"/>
          <w:szCs w:val="18"/>
        </w:rPr>
      </w:pPr>
      <w:r w:rsidRPr="00F64B6B">
        <w:rPr>
          <w:rFonts w:ascii="Verdana" w:hAnsi="Verdana"/>
          <w:sz w:val="18"/>
          <w:szCs w:val="18"/>
        </w:rPr>
        <w:t>Work with Marketing &amp; Communications Officer to maintain and develop press relations, plotting press releases and protecting brand representation</w:t>
      </w:r>
    </w:p>
    <w:p w:rsidR="00F639BA" w:rsidRPr="00F64B6B" w:rsidRDefault="00F639BA" w:rsidP="00F639BA">
      <w:pPr>
        <w:pStyle w:val="NoSpacing"/>
        <w:ind w:left="360"/>
        <w:rPr>
          <w:rFonts w:ascii="Verdana" w:hAnsi="Verdana"/>
          <w:sz w:val="18"/>
          <w:szCs w:val="18"/>
        </w:rPr>
      </w:pPr>
    </w:p>
    <w:p w:rsidR="00F639BA" w:rsidRDefault="00F639BA" w:rsidP="00F639BA">
      <w:pPr>
        <w:pStyle w:val="NoSpacing"/>
        <w:rPr>
          <w:rFonts w:ascii="Verdana" w:hAnsi="Verdana"/>
          <w:b/>
          <w:szCs w:val="18"/>
        </w:rPr>
      </w:pPr>
      <w:r w:rsidRPr="00F639BA">
        <w:rPr>
          <w:rFonts w:ascii="Verdana" w:hAnsi="Verdana"/>
          <w:b/>
          <w:szCs w:val="18"/>
        </w:rPr>
        <w:t>Sales</w:t>
      </w:r>
    </w:p>
    <w:p w:rsidR="00F639BA" w:rsidRPr="00F639BA" w:rsidRDefault="00F639BA" w:rsidP="00F639BA">
      <w:pPr>
        <w:pStyle w:val="NoSpacing"/>
        <w:rPr>
          <w:rFonts w:ascii="Verdana" w:hAnsi="Verdana"/>
          <w:b/>
          <w:szCs w:val="18"/>
        </w:rPr>
      </w:pP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Monitor Box Office income targets to identify areas of opportunity and threat</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Monitor all show instances to ensure inventory management is in place to incentivise sales in the desired location</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Monitor all show instances to ensure a variety of price points are available</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Monitor all show instances to implement dynamic pricing where necessary </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Monitor Google Analytics and website funnels to identify improvements to user journey</w:t>
      </w:r>
    </w:p>
    <w:p w:rsidR="00F639BA" w:rsidRDefault="00F639BA" w:rsidP="00F639BA">
      <w:pPr>
        <w:pStyle w:val="NoSpacing"/>
        <w:numPr>
          <w:ilvl w:val="0"/>
          <w:numId w:val="5"/>
        </w:numPr>
        <w:rPr>
          <w:rFonts w:ascii="Verdana" w:hAnsi="Verdana"/>
          <w:sz w:val="18"/>
          <w:szCs w:val="18"/>
        </w:rPr>
      </w:pPr>
      <w:r w:rsidRPr="00F64B6B">
        <w:rPr>
          <w:rFonts w:ascii="Verdana" w:hAnsi="Verdana"/>
          <w:sz w:val="18"/>
          <w:szCs w:val="18"/>
        </w:rPr>
        <w:t>Keep sales tracking spreadsheets up to date and produce reports for the board and Senior Management team</w:t>
      </w:r>
    </w:p>
    <w:p w:rsidR="00EA4ED2" w:rsidRDefault="00EA4ED2" w:rsidP="00EA4ED2">
      <w:pPr>
        <w:pStyle w:val="NoSpacing"/>
        <w:ind w:left="360"/>
        <w:rPr>
          <w:rFonts w:ascii="Verdana" w:hAnsi="Verdana"/>
          <w:sz w:val="18"/>
          <w:szCs w:val="18"/>
        </w:rPr>
      </w:pPr>
    </w:p>
    <w:p w:rsidR="00F639BA" w:rsidRDefault="00F639BA" w:rsidP="00F639BA">
      <w:pPr>
        <w:pStyle w:val="NoSpacing"/>
        <w:ind w:left="360"/>
        <w:rPr>
          <w:rFonts w:ascii="Verdana" w:hAnsi="Verdana"/>
          <w:sz w:val="18"/>
          <w:szCs w:val="18"/>
        </w:rPr>
      </w:pPr>
    </w:p>
    <w:p w:rsidR="00F639BA" w:rsidRPr="00F64B6B" w:rsidRDefault="00F639BA" w:rsidP="00F639BA">
      <w:pPr>
        <w:pStyle w:val="NoSpacing"/>
        <w:ind w:left="360"/>
        <w:rPr>
          <w:rFonts w:ascii="Verdana" w:hAnsi="Verdana"/>
          <w:sz w:val="18"/>
          <w:szCs w:val="18"/>
        </w:rPr>
      </w:pPr>
    </w:p>
    <w:p w:rsidR="00F639BA" w:rsidRDefault="00F639BA" w:rsidP="00F639BA">
      <w:pPr>
        <w:pStyle w:val="NoSpacing"/>
        <w:rPr>
          <w:rFonts w:ascii="Verdana" w:hAnsi="Verdana"/>
          <w:b/>
          <w:szCs w:val="18"/>
        </w:rPr>
      </w:pPr>
      <w:r w:rsidRPr="00F639BA">
        <w:rPr>
          <w:rFonts w:ascii="Verdana" w:hAnsi="Verdana"/>
          <w:b/>
          <w:szCs w:val="18"/>
        </w:rPr>
        <w:t>Box Office</w:t>
      </w:r>
    </w:p>
    <w:p w:rsidR="00F639BA" w:rsidRPr="00F639BA" w:rsidRDefault="00F639BA" w:rsidP="00F639BA">
      <w:pPr>
        <w:pStyle w:val="NoSpacing"/>
        <w:rPr>
          <w:rFonts w:ascii="Verdana" w:hAnsi="Verdana"/>
          <w:b/>
          <w:szCs w:val="18"/>
        </w:rPr>
      </w:pP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Liaise with Box Office Manager to support the day to day running of Box Office</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Work with Box Office Manager to ensure all events, offers and priority booking periods are setup and working correctly and on time</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Organise and deliver Box Office training</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Ensure an excellent customer service experience is delivered from all customer facing Box Office staff</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Ensure comps are allocated to the correct people, investigating any abnormal transactions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Handle any customer communications that require senior management attention </w:t>
      </w:r>
    </w:p>
    <w:p w:rsidR="00F639BA"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Act as </w:t>
      </w:r>
      <w:r w:rsidR="003C64EC">
        <w:rPr>
          <w:rFonts w:ascii="Verdana" w:hAnsi="Verdana"/>
          <w:sz w:val="18"/>
          <w:szCs w:val="18"/>
        </w:rPr>
        <w:t xml:space="preserve">the </w:t>
      </w:r>
      <w:r w:rsidRPr="00F64B6B">
        <w:rPr>
          <w:rFonts w:ascii="Verdana" w:hAnsi="Verdana"/>
          <w:sz w:val="18"/>
          <w:szCs w:val="18"/>
        </w:rPr>
        <w:t xml:space="preserve">last line of Box Office cover </w:t>
      </w:r>
    </w:p>
    <w:p w:rsidR="00F639BA" w:rsidRPr="00F64B6B" w:rsidRDefault="00F639BA" w:rsidP="00F639BA">
      <w:pPr>
        <w:pStyle w:val="NoSpacing"/>
        <w:ind w:left="360"/>
        <w:rPr>
          <w:rFonts w:ascii="Verdana" w:hAnsi="Verdana"/>
          <w:sz w:val="18"/>
          <w:szCs w:val="18"/>
        </w:rPr>
      </w:pPr>
    </w:p>
    <w:p w:rsidR="00F639BA" w:rsidRDefault="00F639BA" w:rsidP="00F639BA">
      <w:pPr>
        <w:pStyle w:val="NoSpacing"/>
        <w:rPr>
          <w:rFonts w:ascii="Verdana" w:hAnsi="Verdana"/>
          <w:b/>
          <w:szCs w:val="18"/>
        </w:rPr>
      </w:pPr>
      <w:r w:rsidRPr="00F639BA">
        <w:rPr>
          <w:rFonts w:ascii="Verdana" w:hAnsi="Verdana"/>
          <w:b/>
          <w:szCs w:val="18"/>
        </w:rPr>
        <w:t>Management</w:t>
      </w:r>
    </w:p>
    <w:p w:rsidR="00F639BA" w:rsidRPr="00F639BA" w:rsidRDefault="00F639BA" w:rsidP="00F639BA">
      <w:pPr>
        <w:pStyle w:val="NoSpacing"/>
        <w:rPr>
          <w:rFonts w:ascii="Verdana" w:hAnsi="Verdana"/>
          <w:b/>
          <w:szCs w:val="18"/>
        </w:rPr>
      </w:pPr>
    </w:p>
    <w:p w:rsidR="00F639BA" w:rsidRDefault="00F639BA" w:rsidP="00F639BA">
      <w:pPr>
        <w:pStyle w:val="NoSpacing"/>
        <w:numPr>
          <w:ilvl w:val="0"/>
          <w:numId w:val="5"/>
        </w:numPr>
        <w:rPr>
          <w:rFonts w:ascii="Verdana" w:hAnsi="Verdana"/>
          <w:color w:val="000000"/>
          <w:sz w:val="18"/>
          <w:szCs w:val="18"/>
        </w:rPr>
      </w:pPr>
      <w:r w:rsidRPr="00F64B6B">
        <w:rPr>
          <w:rFonts w:ascii="Verdana" w:hAnsi="Verdana"/>
          <w:color w:val="000000"/>
          <w:sz w:val="18"/>
          <w:szCs w:val="18"/>
        </w:rPr>
        <w:t>Ensure the representation of Theatre Royal Bury St Edmunds’s brand is consistent across all channels</w:t>
      </w:r>
    </w:p>
    <w:p w:rsidR="003C64EC" w:rsidRPr="003C64EC" w:rsidRDefault="003C64EC" w:rsidP="003C64EC">
      <w:pPr>
        <w:pStyle w:val="NoSpacing"/>
        <w:numPr>
          <w:ilvl w:val="0"/>
          <w:numId w:val="5"/>
        </w:numPr>
        <w:rPr>
          <w:rFonts w:ascii="Verdana" w:hAnsi="Verdana"/>
          <w:sz w:val="18"/>
          <w:szCs w:val="18"/>
        </w:rPr>
      </w:pPr>
      <w:r w:rsidRPr="00F64B6B">
        <w:rPr>
          <w:rFonts w:ascii="Verdana" w:hAnsi="Verdana"/>
          <w:sz w:val="18"/>
          <w:szCs w:val="18"/>
        </w:rPr>
        <w:t>Communicate with all departments to build a good working relationship and identify their marketing requirements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Manage </w:t>
      </w:r>
      <w:r w:rsidR="003C64EC">
        <w:rPr>
          <w:rFonts w:ascii="Verdana" w:hAnsi="Verdana"/>
          <w:sz w:val="18"/>
          <w:szCs w:val="18"/>
        </w:rPr>
        <w:t>team</w:t>
      </w:r>
      <w:r w:rsidRPr="00F64B6B">
        <w:rPr>
          <w:rFonts w:ascii="Verdana" w:hAnsi="Verdana"/>
          <w:sz w:val="18"/>
          <w:szCs w:val="18"/>
        </w:rPr>
        <w:t xml:space="preserve"> workload to maximise productivity</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Nurture the development of all team members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Build relationships with external stakeholders to improve the representation of Theatre Royal </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Communicate with local DMO and other tourism groups to help with cultural tourism</w:t>
      </w:r>
    </w:p>
    <w:p w:rsidR="00F639BA" w:rsidRDefault="00F639BA" w:rsidP="00F639BA">
      <w:pPr>
        <w:pStyle w:val="NoSpacing"/>
        <w:numPr>
          <w:ilvl w:val="0"/>
          <w:numId w:val="5"/>
        </w:numPr>
        <w:rPr>
          <w:rFonts w:ascii="Verdana" w:hAnsi="Verdana"/>
          <w:sz w:val="18"/>
          <w:szCs w:val="18"/>
        </w:rPr>
      </w:pPr>
      <w:r w:rsidRPr="00F64B6B">
        <w:rPr>
          <w:rFonts w:ascii="Verdana" w:hAnsi="Verdana"/>
          <w:sz w:val="18"/>
          <w:szCs w:val="18"/>
        </w:rPr>
        <w:t>Identify opportunities for audience and business development</w:t>
      </w:r>
    </w:p>
    <w:p w:rsidR="00F639BA" w:rsidRPr="00F64B6B" w:rsidRDefault="00F639BA" w:rsidP="00F639BA">
      <w:pPr>
        <w:pStyle w:val="NoSpacing"/>
        <w:ind w:left="360"/>
        <w:rPr>
          <w:rFonts w:ascii="Verdana" w:hAnsi="Verdana"/>
          <w:sz w:val="18"/>
          <w:szCs w:val="18"/>
        </w:rPr>
      </w:pPr>
    </w:p>
    <w:p w:rsidR="00F639BA" w:rsidRPr="00F639BA" w:rsidRDefault="00F639BA" w:rsidP="00F639BA">
      <w:pPr>
        <w:pStyle w:val="NoSpacing"/>
        <w:rPr>
          <w:rFonts w:ascii="Verdana" w:hAnsi="Verdana"/>
          <w:b/>
          <w:szCs w:val="18"/>
        </w:rPr>
      </w:pPr>
      <w:r w:rsidRPr="00F639BA">
        <w:rPr>
          <w:rFonts w:ascii="Verdana" w:hAnsi="Verdana"/>
          <w:b/>
          <w:szCs w:val="18"/>
        </w:rPr>
        <w:t>Budget Management</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Manage marketing budget effectively</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Identify projections for potential visiting companies, helping shape and negotiate deals</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 xml:space="preserve">Work with the Finance Director to determine show targets </w:t>
      </w:r>
    </w:p>
    <w:p w:rsidR="00F639BA" w:rsidRPr="00F64B6B" w:rsidRDefault="00F639BA" w:rsidP="00F639BA">
      <w:pPr>
        <w:pStyle w:val="NoSpacing"/>
        <w:numPr>
          <w:ilvl w:val="0"/>
          <w:numId w:val="5"/>
        </w:numPr>
        <w:rPr>
          <w:rFonts w:ascii="Verdana" w:hAnsi="Verdana"/>
          <w:sz w:val="18"/>
          <w:szCs w:val="18"/>
        </w:rPr>
      </w:pPr>
      <w:r w:rsidRPr="00F64B6B">
        <w:rPr>
          <w:rFonts w:ascii="Verdana" w:hAnsi="Verdana"/>
          <w:sz w:val="18"/>
          <w:szCs w:val="18"/>
        </w:rPr>
        <w:t>Keep accurate records of show campaign budgets, measuring COS and ROI</w:t>
      </w:r>
    </w:p>
    <w:p w:rsidR="00822214" w:rsidRPr="0091237F" w:rsidRDefault="00822214" w:rsidP="00D038FF">
      <w:pPr>
        <w:spacing w:line="270" w:lineRule="exact"/>
        <w:jc w:val="both"/>
        <w:rPr>
          <w:rFonts w:ascii="Verdana" w:hAnsi="Verdana"/>
          <w:spacing w:val="2"/>
          <w:sz w:val="18"/>
          <w:szCs w:val="18"/>
        </w:rPr>
      </w:pPr>
    </w:p>
    <w:p w:rsidR="000D734F" w:rsidRPr="00BB233B" w:rsidRDefault="000D734F" w:rsidP="0091237F">
      <w:pPr>
        <w:pStyle w:val="ListBullet"/>
        <w:tabs>
          <w:tab w:val="left" w:pos="851"/>
        </w:tabs>
        <w:spacing w:after="60" w:line="270" w:lineRule="exact"/>
        <w:ind w:left="720"/>
        <w:jc w:val="left"/>
        <w:rPr>
          <w:rFonts w:ascii="Verdana" w:hAnsi="Verdana"/>
          <w:spacing w:val="2"/>
          <w:sz w:val="18"/>
          <w:szCs w:val="22"/>
          <w:lang w:val="en-GB"/>
        </w:rPr>
      </w:pPr>
      <w:r w:rsidRPr="00BB233B">
        <w:rPr>
          <w:rFonts w:ascii="Verdana" w:hAnsi="Verdana"/>
          <w:spacing w:val="2"/>
          <w:sz w:val="18"/>
          <w:szCs w:val="18"/>
        </w:rPr>
        <w:t>To undertake any other reasonable duties as requested by Management.</w:t>
      </w:r>
    </w:p>
    <w:p w:rsidR="000D734F" w:rsidRPr="00525A8A" w:rsidRDefault="000D734F" w:rsidP="000D734F">
      <w:pPr>
        <w:rPr>
          <w:rFonts w:ascii="Verdana" w:hAnsi="Verdana"/>
          <w:b/>
          <w:spacing w:val="2"/>
          <w:sz w:val="18"/>
          <w:szCs w:val="18"/>
          <w:lang w:eastAsia="en-GB"/>
        </w:rPr>
      </w:pPr>
    </w:p>
    <w:p w:rsidR="00897A0D" w:rsidRPr="00D54F53" w:rsidRDefault="00897A0D" w:rsidP="00897A0D">
      <w:pPr>
        <w:spacing w:line="270" w:lineRule="exact"/>
        <w:rPr>
          <w:rFonts w:ascii="Verdana" w:hAnsi="Verdana"/>
          <w:b/>
          <w:spacing w:val="2"/>
          <w:sz w:val="18"/>
          <w:szCs w:val="22"/>
        </w:rPr>
      </w:pPr>
      <w:r w:rsidRPr="00D54F53">
        <w:rPr>
          <w:rFonts w:ascii="Verdana" w:hAnsi="Verdana"/>
          <w:b/>
          <w:spacing w:val="2"/>
          <w:sz w:val="18"/>
          <w:szCs w:val="22"/>
        </w:rPr>
        <w:t xml:space="preserve">The duties must at all times be carried out with due regard to </w:t>
      </w:r>
      <w:r>
        <w:rPr>
          <w:rFonts w:ascii="Verdana" w:hAnsi="Verdana"/>
          <w:b/>
          <w:spacing w:val="2"/>
          <w:sz w:val="18"/>
          <w:szCs w:val="22"/>
        </w:rPr>
        <w:t>all</w:t>
      </w:r>
      <w:r w:rsidRPr="00D54F53">
        <w:rPr>
          <w:rFonts w:ascii="Verdana" w:hAnsi="Verdana"/>
          <w:b/>
          <w:spacing w:val="2"/>
          <w:sz w:val="18"/>
          <w:szCs w:val="22"/>
        </w:rPr>
        <w:t xml:space="preserve"> Theatre Royal Policies</w:t>
      </w:r>
      <w:r>
        <w:rPr>
          <w:rFonts w:ascii="Verdana" w:hAnsi="Verdana"/>
          <w:b/>
          <w:spacing w:val="2"/>
          <w:sz w:val="18"/>
          <w:szCs w:val="22"/>
        </w:rPr>
        <w:t>, which are detailed in the Company Handbook</w:t>
      </w:r>
      <w:r w:rsidRPr="00D54F53">
        <w:rPr>
          <w:rFonts w:ascii="Verdana" w:hAnsi="Verdana"/>
          <w:b/>
          <w:spacing w:val="2"/>
          <w:sz w:val="18"/>
          <w:szCs w:val="22"/>
        </w:rPr>
        <w:t>.</w:t>
      </w:r>
    </w:p>
    <w:p w:rsidR="000930FD" w:rsidRDefault="000930FD" w:rsidP="00A70268">
      <w:pPr>
        <w:rPr>
          <w:rFonts w:ascii="Verdana" w:hAnsi="Verdana"/>
          <w:b/>
          <w:spacing w:val="2"/>
          <w:sz w:val="18"/>
          <w:szCs w:val="21"/>
          <w:lang w:eastAsia="en-GB"/>
        </w:rPr>
      </w:pPr>
    </w:p>
    <w:p w:rsidR="000930FD" w:rsidRDefault="000930FD" w:rsidP="000930FD">
      <w:pPr>
        <w:jc w:val="right"/>
        <w:rPr>
          <w:rFonts w:ascii="Verdana" w:hAnsi="Verdana"/>
          <w:sz w:val="18"/>
          <w:szCs w:val="21"/>
          <w:lang w:eastAsia="en-GB"/>
        </w:rPr>
      </w:pPr>
    </w:p>
    <w:p w:rsidR="00C77DEA" w:rsidRDefault="00711F08" w:rsidP="00A70268">
      <w:pPr>
        <w:rPr>
          <w:rFonts w:ascii="Verdana" w:hAnsi="Verdana"/>
          <w:sz w:val="18"/>
          <w:szCs w:val="21"/>
          <w:lang w:eastAsia="en-GB"/>
        </w:rPr>
      </w:pPr>
      <w:r w:rsidRPr="000930FD">
        <w:rPr>
          <w:rFonts w:ascii="Verdana" w:hAnsi="Verdana"/>
          <w:sz w:val="18"/>
          <w:szCs w:val="21"/>
          <w:lang w:eastAsia="en-GB"/>
        </w:rPr>
        <w:br w:type="page"/>
      </w:r>
    </w:p>
    <w:p w:rsidR="00F639BA" w:rsidRPr="00F639BA" w:rsidRDefault="00F639BA" w:rsidP="00A70268">
      <w:pPr>
        <w:rPr>
          <w:rFonts w:ascii="Verdana" w:hAnsi="Verdana"/>
          <w:sz w:val="18"/>
          <w:szCs w:val="21"/>
          <w:lang w:eastAsia="en-GB"/>
        </w:rPr>
      </w:pPr>
    </w:p>
    <w:p w:rsidR="000223CB" w:rsidRDefault="00525A8A" w:rsidP="000223CB">
      <w:pPr>
        <w:rPr>
          <w:rFonts w:ascii="Verdana" w:hAnsi="Verdana"/>
          <w:spacing w:val="2"/>
          <w:sz w:val="24"/>
        </w:rPr>
      </w:pPr>
      <w:r w:rsidRPr="00BB233B">
        <w:rPr>
          <w:rFonts w:ascii="Verdana" w:hAnsi="Verdana"/>
          <w:spacing w:val="2"/>
          <w:sz w:val="24"/>
        </w:rPr>
        <w:t>Person Specification</w:t>
      </w:r>
    </w:p>
    <w:p w:rsidR="000223CB" w:rsidRPr="000223CB" w:rsidRDefault="000223CB" w:rsidP="000223CB">
      <w:pPr>
        <w:rPr>
          <w:rFonts w:ascii="Verdana" w:hAnsi="Verdana"/>
          <w:spacing w:val="2"/>
          <w:sz w:val="24"/>
        </w:rPr>
      </w:pPr>
    </w:p>
    <w:p w:rsidR="00314FED" w:rsidRPr="000223CB" w:rsidRDefault="00525A8A" w:rsidP="000223CB">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Essential</w:t>
      </w:r>
    </w:p>
    <w:p w:rsidR="00C77DEA" w:rsidRPr="00F718D2" w:rsidRDefault="00C77DEA" w:rsidP="00496B78">
      <w:pPr>
        <w:pStyle w:val="ListParagraph"/>
        <w:numPr>
          <w:ilvl w:val="0"/>
          <w:numId w:val="4"/>
        </w:numPr>
        <w:rPr>
          <w:rFonts w:ascii="Verdana" w:hAnsi="Verdana"/>
          <w:spacing w:val="2"/>
          <w:sz w:val="18"/>
        </w:rPr>
      </w:pPr>
      <w:r w:rsidRPr="00F718D2">
        <w:rPr>
          <w:rFonts w:ascii="Verdana" w:hAnsi="Verdana"/>
          <w:spacing w:val="2"/>
          <w:sz w:val="18"/>
        </w:rPr>
        <w:t>Excellent communication skills, both written and oral</w:t>
      </w:r>
      <w:r w:rsidR="00496B78">
        <w:rPr>
          <w:rFonts w:ascii="Verdana" w:hAnsi="Verdana"/>
          <w:spacing w:val="2"/>
          <w:sz w:val="18"/>
        </w:rPr>
        <w:t xml:space="preserve"> </w:t>
      </w:r>
    </w:p>
    <w:p w:rsidR="00C77DEA" w:rsidRDefault="00C77DEA" w:rsidP="00496B78">
      <w:pPr>
        <w:pStyle w:val="ListParagraph"/>
        <w:numPr>
          <w:ilvl w:val="0"/>
          <w:numId w:val="4"/>
        </w:numPr>
        <w:rPr>
          <w:rFonts w:ascii="Verdana" w:hAnsi="Verdana"/>
          <w:spacing w:val="2"/>
          <w:sz w:val="18"/>
        </w:rPr>
      </w:pPr>
      <w:r w:rsidRPr="00F718D2">
        <w:rPr>
          <w:rFonts w:ascii="Verdana" w:hAnsi="Verdana"/>
          <w:spacing w:val="2"/>
          <w:sz w:val="18"/>
        </w:rPr>
        <w:t>Excellent organisation, multi-tasking and planning skills</w:t>
      </w:r>
    </w:p>
    <w:p w:rsidR="009B1205" w:rsidRPr="00314FED" w:rsidRDefault="009B1205" w:rsidP="00496B78">
      <w:pPr>
        <w:pStyle w:val="ListParagraph"/>
        <w:numPr>
          <w:ilvl w:val="0"/>
          <w:numId w:val="4"/>
        </w:numPr>
        <w:rPr>
          <w:rFonts w:ascii="Verdana" w:hAnsi="Verdana"/>
          <w:spacing w:val="2"/>
          <w:sz w:val="18"/>
        </w:rPr>
      </w:pPr>
      <w:r w:rsidRPr="00F718D2">
        <w:rPr>
          <w:rFonts w:ascii="Verdana" w:hAnsi="Verdana"/>
          <w:spacing w:val="2"/>
          <w:sz w:val="18"/>
        </w:rPr>
        <w:t>Ability to work well under pressure, prioritis</w:t>
      </w:r>
      <w:r w:rsidR="00496B78">
        <w:rPr>
          <w:rFonts w:ascii="Verdana" w:hAnsi="Verdana"/>
          <w:spacing w:val="2"/>
          <w:sz w:val="18"/>
        </w:rPr>
        <w:t>ing</w:t>
      </w:r>
      <w:r w:rsidRPr="00F718D2">
        <w:rPr>
          <w:rFonts w:ascii="Verdana" w:hAnsi="Verdana"/>
          <w:spacing w:val="2"/>
          <w:sz w:val="18"/>
        </w:rPr>
        <w:t xml:space="preserve"> tasks and keep</w:t>
      </w:r>
      <w:r w:rsidR="00496B78">
        <w:rPr>
          <w:rFonts w:ascii="Verdana" w:hAnsi="Verdana"/>
          <w:spacing w:val="2"/>
          <w:sz w:val="18"/>
        </w:rPr>
        <w:t>ing</w:t>
      </w:r>
      <w:r w:rsidRPr="00F718D2">
        <w:rPr>
          <w:rFonts w:ascii="Verdana" w:hAnsi="Verdana"/>
          <w:spacing w:val="2"/>
          <w:sz w:val="18"/>
        </w:rPr>
        <w:t xml:space="preserve"> calm in pressurised situations</w:t>
      </w:r>
    </w:p>
    <w:p w:rsidR="009B1205" w:rsidRPr="005E5D77" w:rsidRDefault="009B1205" w:rsidP="005E5D77">
      <w:pPr>
        <w:pStyle w:val="ListParagraph"/>
        <w:numPr>
          <w:ilvl w:val="0"/>
          <w:numId w:val="4"/>
        </w:numPr>
        <w:rPr>
          <w:rFonts w:ascii="Verdana" w:hAnsi="Verdana"/>
          <w:spacing w:val="2"/>
          <w:sz w:val="18"/>
        </w:rPr>
      </w:pPr>
      <w:r>
        <w:rPr>
          <w:rFonts w:ascii="Verdana" w:hAnsi="Verdana"/>
          <w:spacing w:val="2"/>
          <w:sz w:val="18"/>
        </w:rPr>
        <w:t>Adept in delivering creative marketing campaigns to deadlines</w:t>
      </w:r>
      <w:r w:rsidR="00496B78">
        <w:rPr>
          <w:rFonts w:ascii="Verdana" w:hAnsi="Verdana"/>
          <w:spacing w:val="2"/>
          <w:sz w:val="18"/>
        </w:rPr>
        <w:t xml:space="preserve"> with accuracy</w:t>
      </w:r>
    </w:p>
    <w:p w:rsidR="009B1205" w:rsidRPr="009B1205" w:rsidRDefault="009B1205" w:rsidP="00496B78">
      <w:pPr>
        <w:pStyle w:val="ListParagraph"/>
        <w:numPr>
          <w:ilvl w:val="0"/>
          <w:numId w:val="4"/>
        </w:numPr>
        <w:rPr>
          <w:rFonts w:ascii="Verdana" w:hAnsi="Verdana"/>
          <w:spacing w:val="2"/>
          <w:sz w:val="18"/>
        </w:rPr>
      </w:pPr>
      <w:r w:rsidRPr="00F718D2">
        <w:rPr>
          <w:rFonts w:ascii="Verdana" w:hAnsi="Verdana"/>
          <w:sz w:val="18"/>
        </w:rPr>
        <w:t xml:space="preserve">Experience of </w:t>
      </w:r>
      <w:r w:rsidR="00496B78">
        <w:rPr>
          <w:rFonts w:ascii="Verdana" w:hAnsi="Verdana"/>
          <w:sz w:val="18"/>
        </w:rPr>
        <w:t xml:space="preserve">successfully </w:t>
      </w:r>
      <w:r w:rsidRPr="00F718D2">
        <w:rPr>
          <w:rFonts w:ascii="Verdana" w:hAnsi="Verdana"/>
          <w:sz w:val="18"/>
        </w:rPr>
        <w:t>using data to inform decision making</w:t>
      </w:r>
    </w:p>
    <w:p w:rsidR="00314FED" w:rsidRPr="00314FED" w:rsidRDefault="009B1205" w:rsidP="00496B78">
      <w:pPr>
        <w:pStyle w:val="ListParagraph"/>
        <w:numPr>
          <w:ilvl w:val="0"/>
          <w:numId w:val="4"/>
        </w:numPr>
        <w:rPr>
          <w:rFonts w:ascii="Verdana" w:hAnsi="Verdana"/>
          <w:spacing w:val="2"/>
          <w:sz w:val="18"/>
        </w:rPr>
      </w:pPr>
      <w:r>
        <w:rPr>
          <w:rFonts w:ascii="Verdana" w:hAnsi="Verdana"/>
          <w:spacing w:val="2"/>
          <w:sz w:val="18"/>
        </w:rPr>
        <w:t xml:space="preserve">A </w:t>
      </w:r>
      <w:r w:rsidR="00C77DEA" w:rsidRPr="00F718D2">
        <w:rPr>
          <w:rFonts w:ascii="Verdana" w:hAnsi="Verdana"/>
          <w:spacing w:val="2"/>
          <w:sz w:val="18"/>
        </w:rPr>
        <w:t>good natural instinct for handling different styles of people and personalities</w:t>
      </w:r>
    </w:p>
    <w:p w:rsidR="00F718D2" w:rsidRDefault="00314FED" w:rsidP="00496B78">
      <w:pPr>
        <w:pStyle w:val="ListParagraph"/>
        <w:numPr>
          <w:ilvl w:val="0"/>
          <w:numId w:val="4"/>
        </w:numPr>
        <w:rPr>
          <w:rFonts w:ascii="Verdana" w:hAnsi="Verdana"/>
          <w:sz w:val="18"/>
        </w:rPr>
      </w:pPr>
      <w:r>
        <w:rPr>
          <w:rFonts w:ascii="Verdana" w:hAnsi="Verdana"/>
          <w:sz w:val="18"/>
        </w:rPr>
        <w:t xml:space="preserve">Confident in </w:t>
      </w:r>
      <w:r w:rsidR="009B1205">
        <w:rPr>
          <w:rFonts w:ascii="Verdana" w:hAnsi="Verdana"/>
          <w:sz w:val="18"/>
        </w:rPr>
        <w:t xml:space="preserve">managing and </w:t>
      </w:r>
      <w:r>
        <w:rPr>
          <w:rFonts w:ascii="Verdana" w:hAnsi="Verdana"/>
          <w:sz w:val="18"/>
        </w:rPr>
        <w:t xml:space="preserve">motivating a team to maximise output </w:t>
      </w:r>
    </w:p>
    <w:p w:rsidR="00496B78" w:rsidRDefault="00496B78" w:rsidP="00496B78">
      <w:pPr>
        <w:pStyle w:val="ListParagraph"/>
        <w:numPr>
          <w:ilvl w:val="0"/>
          <w:numId w:val="4"/>
        </w:numPr>
        <w:rPr>
          <w:rFonts w:ascii="Verdana" w:hAnsi="Verdana"/>
          <w:sz w:val="18"/>
        </w:rPr>
      </w:pPr>
      <w:r>
        <w:rPr>
          <w:rFonts w:ascii="Verdana" w:hAnsi="Verdana"/>
          <w:sz w:val="18"/>
        </w:rPr>
        <w:t>Exceptional eye for detail with experience of brand management</w:t>
      </w:r>
    </w:p>
    <w:p w:rsidR="00496B78" w:rsidRDefault="00496B78" w:rsidP="00496B78">
      <w:pPr>
        <w:pStyle w:val="ListParagraph"/>
        <w:numPr>
          <w:ilvl w:val="0"/>
          <w:numId w:val="4"/>
        </w:numPr>
        <w:rPr>
          <w:rFonts w:ascii="Verdana" w:hAnsi="Verdana"/>
          <w:sz w:val="18"/>
        </w:rPr>
      </w:pPr>
      <w:r>
        <w:rPr>
          <w:rFonts w:ascii="Verdana" w:hAnsi="Verdana"/>
          <w:sz w:val="18"/>
        </w:rPr>
        <w:t xml:space="preserve">Ability to identify opportunities for implementing innovative operations </w:t>
      </w:r>
    </w:p>
    <w:p w:rsidR="00F8403D" w:rsidRDefault="00C77DEA" w:rsidP="000223CB">
      <w:pPr>
        <w:pStyle w:val="ListParagraph"/>
        <w:numPr>
          <w:ilvl w:val="0"/>
          <w:numId w:val="4"/>
        </w:numPr>
        <w:rPr>
          <w:rFonts w:ascii="Verdana" w:hAnsi="Verdana"/>
          <w:sz w:val="18"/>
        </w:rPr>
      </w:pPr>
      <w:r w:rsidRPr="00F718D2">
        <w:rPr>
          <w:rFonts w:ascii="Verdana" w:hAnsi="Verdana"/>
          <w:sz w:val="18"/>
        </w:rPr>
        <w:t>Knowledge of ticketing</w:t>
      </w:r>
      <w:r w:rsidR="00314FED">
        <w:rPr>
          <w:rFonts w:ascii="Verdana" w:hAnsi="Verdana"/>
          <w:sz w:val="18"/>
        </w:rPr>
        <w:t xml:space="preserve"> systems</w:t>
      </w:r>
      <w:r w:rsidR="009B1205">
        <w:rPr>
          <w:rFonts w:ascii="Verdana" w:hAnsi="Verdana"/>
          <w:sz w:val="18"/>
        </w:rPr>
        <w:t xml:space="preserve"> -</w:t>
      </w:r>
      <w:r w:rsidR="00314FED">
        <w:rPr>
          <w:rFonts w:ascii="Verdana" w:hAnsi="Verdana"/>
          <w:sz w:val="18"/>
        </w:rPr>
        <w:t xml:space="preserve"> </w:t>
      </w:r>
      <w:r w:rsidRPr="00F718D2">
        <w:rPr>
          <w:rFonts w:ascii="Verdana" w:hAnsi="Verdana"/>
          <w:sz w:val="18"/>
        </w:rPr>
        <w:t>specifically Spektrix</w:t>
      </w:r>
    </w:p>
    <w:p w:rsidR="000223CB" w:rsidRPr="000223CB" w:rsidRDefault="000223CB" w:rsidP="000223CB">
      <w:pPr>
        <w:pStyle w:val="ListParagraph"/>
        <w:ind w:left="360"/>
        <w:rPr>
          <w:rFonts w:ascii="Verdana" w:hAnsi="Verdana"/>
          <w:sz w:val="18"/>
        </w:rPr>
      </w:pPr>
    </w:p>
    <w:p w:rsidR="00525A8A" w:rsidRPr="00525A8A" w:rsidRDefault="00525A8A" w:rsidP="00525A8A">
      <w:pPr>
        <w:spacing w:after="120" w:line="270" w:lineRule="exact"/>
        <w:rPr>
          <w:rFonts w:ascii="Verdana" w:hAnsi="Verdana"/>
          <w:b/>
          <w:spacing w:val="2"/>
          <w:sz w:val="18"/>
          <w:szCs w:val="21"/>
          <w:lang w:eastAsia="en-GB"/>
        </w:rPr>
      </w:pPr>
      <w:r w:rsidRPr="00525A8A">
        <w:rPr>
          <w:rFonts w:ascii="Verdana" w:hAnsi="Verdana"/>
          <w:b/>
          <w:spacing w:val="2"/>
          <w:sz w:val="18"/>
          <w:szCs w:val="21"/>
          <w:lang w:eastAsia="en-GB"/>
        </w:rPr>
        <w:t>Desirable</w:t>
      </w:r>
    </w:p>
    <w:p w:rsidR="00F8403D" w:rsidRDefault="00C77DEA" w:rsidP="00496B78">
      <w:pPr>
        <w:pStyle w:val="ListParagraph"/>
        <w:numPr>
          <w:ilvl w:val="0"/>
          <w:numId w:val="3"/>
        </w:numPr>
        <w:tabs>
          <w:tab w:val="left" w:pos="426"/>
        </w:tabs>
        <w:rPr>
          <w:rFonts w:ascii="Verdana" w:hAnsi="Verdana"/>
          <w:spacing w:val="2"/>
          <w:sz w:val="18"/>
          <w:szCs w:val="18"/>
        </w:rPr>
      </w:pPr>
      <w:r>
        <w:rPr>
          <w:rFonts w:ascii="Verdana" w:hAnsi="Verdana"/>
          <w:spacing w:val="2"/>
          <w:sz w:val="18"/>
          <w:szCs w:val="18"/>
        </w:rPr>
        <w:t>Knowledge of theatre</w:t>
      </w:r>
    </w:p>
    <w:p w:rsidR="009B1205" w:rsidRDefault="009B1205" w:rsidP="00496B78">
      <w:pPr>
        <w:pStyle w:val="ListParagraph"/>
        <w:numPr>
          <w:ilvl w:val="0"/>
          <w:numId w:val="3"/>
        </w:numPr>
        <w:tabs>
          <w:tab w:val="left" w:pos="426"/>
        </w:tabs>
        <w:rPr>
          <w:rFonts w:ascii="Verdana" w:hAnsi="Verdana"/>
          <w:spacing w:val="2"/>
          <w:sz w:val="18"/>
          <w:szCs w:val="18"/>
        </w:rPr>
      </w:pPr>
      <w:r>
        <w:rPr>
          <w:rFonts w:ascii="Verdana" w:hAnsi="Verdana"/>
          <w:spacing w:val="2"/>
          <w:sz w:val="18"/>
          <w:szCs w:val="18"/>
        </w:rPr>
        <w:t xml:space="preserve">Knowledge of dynamic pricing </w:t>
      </w:r>
    </w:p>
    <w:p w:rsidR="00C77DEA" w:rsidRPr="00C77DEA" w:rsidRDefault="00C77DEA" w:rsidP="00496B78">
      <w:pPr>
        <w:pStyle w:val="ListParagraph"/>
        <w:numPr>
          <w:ilvl w:val="0"/>
          <w:numId w:val="3"/>
        </w:numPr>
        <w:tabs>
          <w:tab w:val="left" w:pos="426"/>
        </w:tabs>
        <w:rPr>
          <w:rFonts w:ascii="Verdana" w:hAnsi="Verdana"/>
          <w:spacing w:val="2"/>
          <w:sz w:val="18"/>
          <w:szCs w:val="18"/>
        </w:rPr>
      </w:pPr>
      <w:r>
        <w:rPr>
          <w:rFonts w:ascii="Verdana" w:hAnsi="Verdana"/>
          <w:spacing w:val="2"/>
          <w:sz w:val="18"/>
          <w:szCs w:val="18"/>
        </w:rPr>
        <w:t xml:space="preserve">Marketing </w:t>
      </w:r>
      <w:r w:rsidR="00496B78">
        <w:rPr>
          <w:rFonts w:ascii="Verdana" w:hAnsi="Verdana"/>
          <w:spacing w:val="2"/>
          <w:sz w:val="18"/>
          <w:szCs w:val="18"/>
        </w:rPr>
        <w:t>d</w:t>
      </w:r>
      <w:r>
        <w:rPr>
          <w:rFonts w:ascii="Verdana" w:hAnsi="Verdana"/>
          <w:spacing w:val="2"/>
          <w:sz w:val="18"/>
          <w:szCs w:val="18"/>
        </w:rPr>
        <w:t>egree</w:t>
      </w:r>
    </w:p>
    <w:p w:rsidR="00525A8A" w:rsidRPr="00CE2E4F" w:rsidRDefault="00525A8A" w:rsidP="00525A8A">
      <w:pPr>
        <w:spacing w:after="120" w:line="270" w:lineRule="exact"/>
        <w:rPr>
          <w:rFonts w:ascii="Verdana" w:hAnsi="Verdana"/>
          <w:spacing w:val="2"/>
          <w:sz w:val="18"/>
          <w:szCs w:val="21"/>
          <w:lang w:eastAsia="en-GB"/>
        </w:rPr>
      </w:pPr>
    </w:p>
    <w:p w:rsidR="008F1374" w:rsidRPr="008F1374" w:rsidRDefault="008F1374" w:rsidP="008F1374">
      <w:pPr>
        <w:pStyle w:val="Heading4"/>
        <w:spacing w:line="270" w:lineRule="exact"/>
        <w:rPr>
          <w:rFonts w:ascii="Verdana" w:hAnsi="Verdana"/>
          <w:spacing w:val="2"/>
          <w:sz w:val="24"/>
        </w:rPr>
      </w:pPr>
      <w:r w:rsidRPr="005B7395">
        <w:rPr>
          <w:rFonts w:ascii="Verdana" w:hAnsi="Verdana"/>
          <w:spacing w:val="2"/>
          <w:sz w:val="24"/>
        </w:rPr>
        <w:t>Terms &amp; Conditions</w:t>
      </w:r>
    </w:p>
    <w:p w:rsidR="008F1374" w:rsidRDefault="008F1374" w:rsidP="008F1374">
      <w:pPr>
        <w:widowControl w:val="0"/>
        <w:ind w:left="2552" w:hanging="2552"/>
        <w:rPr>
          <w:rFonts w:ascii="Verdana" w:hAnsi="Verdana"/>
          <w:spacing w:val="2"/>
          <w:szCs w:val="22"/>
        </w:rPr>
      </w:pPr>
    </w:p>
    <w:p w:rsidR="00565CC4" w:rsidRDefault="00565CC4" w:rsidP="008F1374">
      <w:pPr>
        <w:widowControl w:val="0"/>
        <w:ind w:left="2552" w:hanging="2552"/>
        <w:rPr>
          <w:rFonts w:ascii="Verdana" w:hAnsi="Verdana"/>
          <w:spacing w:val="2"/>
          <w:sz w:val="18"/>
          <w:szCs w:val="21"/>
          <w:lang w:eastAsia="en-GB"/>
        </w:rPr>
      </w:pPr>
      <w:r>
        <w:rPr>
          <w:rFonts w:ascii="Verdana" w:hAnsi="Verdana"/>
          <w:spacing w:val="2"/>
          <w:sz w:val="18"/>
          <w:szCs w:val="21"/>
          <w:lang w:eastAsia="en-GB"/>
        </w:rPr>
        <w:t>Contract:</w:t>
      </w:r>
      <w:r>
        <w:rPr>
          <w:rFonts w:ascii="Verdana" w:hAnsi="Verdana"/>
          <w:spacing w:val="2"/>
          <w:sz w:val="18"/>
          <w:szCs w:val="21"/>
          <w:lang w:eastAsia="en-GB"/>
        </w:rPr>
        <w:tab/>
        <w:t xml:space="preserve">This is a </w:t>
      </w:r>
      <w:r w:rsidR="00527E73">
        <w:rPr>
          <w:rFonts w:ascii="Verdana" w:hAnsi="Verdana"/>
          <w:spacing w:val="2"/>
          <w:sz w:val="18"/>
          <w:szCs w:val="21"/>
          <w:lang w:eastAsia="en-GB"/>
        </w:rPr>
        <w:t xml:space="preserve">full-time post, part of the core staff team </w:t>
      </w:r>
      <w:r>
        <w:rPr>
          <w:rFonts w:ascii="Verdana" w:hAnsi="Verdana"/>
          <w:spacing w:val="2"/>
          <w:sz w:val="18"/>
          <w:szCs w:val="21"/>
          <w:lang w:eastAsia="en-GB"/>
        </w:rPr>
        <w:t xml:space="preserve">and subject to a </w:t>
      </w:r>
      <w:r w:rsidR="000D01A7">
        <w:rPr>
          <w:rFonts w:ascii="Verdana" w:hAnsi="Verdana"/>
          <w:spacing w:val="2"/>
          <w:sz w:val="18"/>
          <w:szCs w:val="21"/>
          <w:lang w:eastAsia="en-GB"/>
        </w:rPr>
        <w:t>three</w:t>
      </w:r>
      <w:r>
        <w:rPr>
          <w:rFonts w:ascii="Verdana" w:hAnsi="Verdana"/>
          <w:spacing w:val="2"/>
          <w:sz w:val="18"/>
          <w:szCs w:val="21"/>
          <w:lang w:eastAsia="en-GB"/>
        </w:rPr>
        <w:t xml:space="preserve"> month notice period</w:t>
      </w:r>
    </w:p>
    <w:p w:rsidR="00565CC4" w:rsidRDefault="00565CC4" w:rsidP="008F1374">
      <w:pPr>
        <w:widowControl w:val="0"/>
        <w:ind w:left="2552" w:hanging="2552"/>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Salary:</w:t>
      </w:r>
      <w:r w:rsidRPr="008F1374">
        <w:rPr>
          <w:rFonts w:ascii="Verdana" w:hAnsi="Verdana"/>
          <w:spacing w:val="2"/>
          <w:sz w:val="18"/>
          <w:szCs w:val="21"/>
          <w:lang w:eastAsia="en-GB"/>
        </w:rPr>
        <w:tab/>
      </w:r>
      <w:r w:rsidR="000D01A7">
        <w:rPr>
          <w:rFonts w:ascii="Verdana" w:hAnsi="Verdana"/>
          <w:spacing w:val="2"/>
          <w:sz w:val="18"/>
          <w:szCs w:val="21"/>
          <w:lang w:eastAsia="en-GB"/>
        </w:rPr>
        <w:t xml:space="preserve">£27,000 - £30,000 </w:t>
      </w:r>
      <w:r w:rsidR="00FF05D0">
        <w:rPr>
          <w:rFonts w:ascii="Verdana" w:hAnsi="Verdana"/>
          <w:spacing w:val="2"/>
          <w:sz w:val="18"/>
          <w:szCs w:val="21"/>
          <w:lang w:eastAsia="en-GB"/>
        </w:rPr>
        <w:t>(</w:t>
      </w:r>
      <w:r w:rsidR="000D01A7">
        <w:rPr>
          <w:rFonts w:ascii="Verdana" w:hAnsi="Verdana"/>
          <w:spacing w:val="2"/>
          <w:sz w:val="18"/>
          <w:szCs w:val="21"/>
          <w:lang w:eastAsia="en-GB"/>
        </w:rPr>
        <w:t>depending on experience</w:t>
      </w:r>
      <w:r w:rsidR="00FF05D0">
        <w:rPr>
          <w:rFonts w:ascii="Verdana" w:hAnsi="Verdana"/>
          <w:spacing w:val="2"/>
          <w:sz w:val="18"/>
          <w:szCs w:val="21"/>
          <w:lang w:eastAsia="en-GB"/>
        </w:rPr>
        <w:t>)</w:t>
      </w:r>
      <w:r w:rsidR="00FF05D0" w:rsidRPr="00FF05D0">
        <w:rPr>
          <w:rFonts w:ascii="Verdana" w:hAnsi="Verdana"/>
          <w:spacing w:val="2"/>
          <w:sz w:val="18"/>
          <w:szCs w:val="21"/>
          <w:lang w:eastAsia="en-GB"/>
        </w:rPr>
        <w:t xml:space="preserve"> </w:t>
      </w:r>
      <w:r w:rsidR="00FF05D0">
        <w:rPr>
          <w:rFonts w:ascii="Verdana" w:hAnsi="Verdana"/>
          <w:spacing w:val="2"/>
          <w:sz w:val="18"/>
          <w:szCs w:val="21"/>
          <w:lang w:eastAsia="en-GB"/>
        </w:rPr>
        <w:t>per annum, payable monthly in arrears</w:t>
      </w:r>
      <w:r w:rsidR="000D01A7">
        <w:rPr>
          <w:rFonts w:ascii="Verdana" w:hAnsi="Verdana"/>
          <w:spacing w:val="2"/>
          <w:sz w:val="18"/>
          <w:szCs w:val="21"/>
          <w:lang w:eastAsia="en-GB"/>
        </w:rPr>
        <w:t>.</w:t>
      </w:r>
    </w:p>
    <w:p w:rsidR="008F1374" w:rsidRPr="008F1374" w:rsidRDefault="008F1374" w:rsidP="00527E73">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Hours of work:</w:t>
      </w:r>
      <w:r w:rsidR="00565CC4">
        <w:rPr>
          <w:rFonts w:ascii="Verdana" w:hAnsi="Verdana"/>
          <w:spacing w:val="2"/>
          <w:sz w:val="18"/>
          <w:szCs w:val="21"/>
          <w:lang w:eastAsia="en-GB"/>
        </w:rPr>
        <w:tab/>
      </w:r>
      <w:r w:rsidR="00527E73">
        <w:rPr>
          <w:rFonts w:ascii="Verdana" w:hAnsi="Verdana"/>
          <w:spacing w:val="2"/>
          <w:sz w:val="18"/>
          <w:szCs w:val="21"/>
          <w:lang w:eastAsia="en-GB"/>
        </w:rPr>
        <w:t>A 39 Hour week [Monday to Friday] with</w:t>
      </w:r>
      <w:r w:rsidR="00E57E9C">
        <w:rPr>
          <w:rFonts w:ascii="Verdana" w:hAnsi="Verdana"/>
          <w:spacing w:val="2"/>
          <w:sz w:val="18"/>
          <w:szCs w:val="21"/>
          <w:lang w:eastAsia="en-GB"/>
        </w:rPr>
        <w:t xml:space="preserve"> some evening and weekend work when necessary.</w:t>
      </w:r>
    </w:p>
    <w:p w:rsidR="008F1374" w:rsidRPr="008F1374" w:rsidRDefault="008F1374" w:rsidP="008F1374">
      <w:pPr>
        <w:widowControl w:val="0"/>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Place of work:</w:t>
      </w:r>
      <w:r w:rsidRPr="008F1374">
        <w:rPr>
          <w:rFonts w:ascii="Verdana" w:hAnsi="Verdana"/>
          <w:spacing w:val="2"/>
          <w:sz w:val="18"/>
          <w:szCs w:val="21"/>
          <w:lang w:eastAsia="en-GB"/>
        </w:rPr>
        <w:tab/>
      </w:r>
      <w:r w:rsidR="006A7CD1">
        <w:rPr>
          <w:rFonts w:ascii="Verdana" w:hAnsi="Verdana"/>
          <w:spacing w:val="2"/>
          <w:sz w:val="18"/>
          <w:szCs w:val="21"/>
          <w:lang w:eastAsia="en-GB"/>
        </w:rPr>
        <w:t>Theatre Royal.</w:t>
      </w:r>
    </w:p>
    <w:p w:rsidR="008F1374" w:rsidRPr="008F1374" w:rsidRDefault="008F1374" w:rsidP="008F1374">
      <w:pPr>
        <w:widowControl w:val="0"/>
        <w:rPr>
          <w:rFonts w:ascii="Verdana" w:hAnsi="Verdana"/>
          <w:spacing w:val="2"/>
          <w:sz w:val="18"/>
          <w:szCs w:val="21"/>
          <w:lang w:eastAsia="en-GB"/>
        </w:rPr>
      </w:pPr>
    </w:p>
    <w:p w:rsidR="008F1374" w:rsidRPr="00527E73" w:rsidRDefault="008F1374" w:rsidP="008F1374">
      <w:pPr>
        <w:widowControl w:val="0"/>
        <w:ind w:left="2552" w:hanging="2552"/>
        <w:rPr>
          <w:rFonts w:ascii="Verdana" w:hAnsi="Verdana"/>
          <w:spacing w:val="2"/>
          <w:sz w:val="18"/>
          <w:szCs w:val="18"/>
          <w:lang w:eastAsia="en-GB"/>
        </w:rPr>
      </w:pPr>
      <w:r w:rsidRPr="008F1374">
        <w:rPr>
          <w:rFonts w:ascii="Verdana" w:hAnsi="Verdana"/>
          <w:spacing w:val="2"/>
          <w:sz w:val="18"/>
          <w:szCs w:val="21"/>
          <w:lang w:eastAsia="en-GB"/>
        </w:rPr>
        <w:t>Annual Leave:</w:t>
      </w:r>
      <w:r w:rsidRPr="008F1374">
        <w:rPr>
          <w:rFonts w:ascii="Verdana" w:hAnsi="Verdana"/>
          <w:spacing w:val="2"/>
          <w:sz w:val="18"/>
          <w:szCs w:val="21"/>
          <w:lang w:eastAsia="en-GB"/>
        </w:rPr>
        <w:tab/>
      </w:r>
      <w:r w:rsidR="00527E73" w:rsidRPr="00527E73">
        <w:rPr>
          <w:rFonts w:ascii="Verdana" w:hAnsi="Verdana"/>
          <w:spacing w:val="2"/>
          <w:sz w:val="18"/>
          <w:szCs w:val="18"/>
        </w:rPr>
        <w:t>22 days plus Bank and other Public Holidays (pro rata).  Additionally, you will be entitled to one additional day’s holiday per annum for every full year (1 April to 31 March) of service with the Company, up to a maximum of five additional days.</w:t>
      </w: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Allowances:</w:t>
      </w:r>
      <w:r w:rsidRPr="008F1374">
        <w:rPr>
          <w:rFonts w:ascii="Verdana" w:hAnsi="Verdana"/>
          <w:spacing w:val="2"/>
          <w:sz w:val="18"/>
          <w:szCs w:val="21"/>
          <w:lang w:eastAsia="en-GB"/>
        </w:rPr>
        <w:tab/>
        <w:t>Travel/mileage expenses whilst on Theatre Royal business.</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widowControl w:val="0"/>
        <w:ind w:left="2552" w:hanging="2552"/>
        <w:rPr>
          <w:rFonts w:ascii="Verdana" w:hAnsi="Verdana"/>
          <w:spacing w:val="2"/>
          <w:sz w:val="18"/>
          <w:szCs w:val="21"/>
          <w:lang w:eastAsia="en-GB"/>
        </w:rPr>
      </w:pPr>
      <w:r w:rsidRPr="008F1374">
        <w:rPr>
          <w:rFonts w:ascii="Verdana" w:hAnsi="Verdana"/>
          <w:spacing w:val="2"/>
          <w:sz w:val="18"/>
          <w:szCs w:val="21"/>
          <w:lang w:eastAsia="en-GB"/>
        </w:rPr>
        <w:tab/>
        <w:t>Staff members receive an allocation of complimentary tickets for some performances at Theatre Royal for personal use only.</w:t>
      </w:r>
    </w:p>
    <w:p w:rsidR="008F1374" w:rsidRPr="008F1374" w:rsidRDefault="008F1374" w:rsidP="008F1374">
      <w:pPr>
        <w:widowControl w:val="0"/>
        <w:ind w:left="2552" w:hanging="2552"/>
        <w:rPr>
          <w:rFonts w:ascii="Verdana" w:hAnsi="Verdana"/>
          <w:spacing w:val="2"/>
          <w:sz w:val="18"/>
          <w:szCs w:val="21"/>
          <w:lang w:eastAsia="en-GB"/>
        </w:rPr>
      </w:pPr>
    </w:p>
    <w:p w:rsidR="008F1374" w:rsidRPr="008F1374" w:rsidRDefault="008F1374" w:rsidP="008F1374">
      <w:pPr>
        <w:tabs>
          <w:tab w:val="left" w:pos="2552"/>
        </w:tabs>
        <w:ind w:left="2552" w:hanging="2552"/>
        <w:rPr>
          <w:rFonts w:ascii="Verdana" w:hAnsi="Verdana"/>
          <w:spacing w:val="2"/>
          <w:sz w:val="18"/>
          <w:szCs w:val="21"/>
          <w:lang w:eastAsia="en-GB"/>
        </w:rPr>
      </w:pPr>
      <w:r w:rsidRPr="008F1374">
        <w:rPr>
          <w:rFonts w:ascii="Verdana" w:hAnsi="Verdana"/>
          <w:spacing w:val="2"/>
          <w:sz w:val="18"/>
          <w:szCs w:val="21"/>
          <w:lang w:eastAsia="en-GB"/>
        </w:rPr>
        <w:t>Pensions:</w:t>
      </w:r>
      <w:r w:rsidRPr="008F1374">
        <w:rPr>
          <w:rFonts w:ascii="Verdana" w:hAnsi="Verdana"/>
          <w:spacing w:val="2"/>
          <w:sz w:val="18"/>
          <w:szCs w:val="21"/>
          <w:lang w:eastAsia="en-GB"/>
        </w:rPr>
        <w:tab/>
        <w:t>We offer a workplace pension in line with statutory requirements.</w:t>
      </w:r>
    </w:p>
    <w:p w:rsidR="008F1374" w:rsidRPr="008F1374" w:rsidRDefault="008F1374" w:rsidP="008F1374">
      <w:pPr>
        <w:tabs>
          <w:tab w:val="left" w:pos="2552"/>
        </w:tabs>
        <w:ind w:left="2552" w:hanging="2552"/>
        <w:rPr>
          <w:rFonts w:ascii="Verdana" w:hAnsi="Verdana"/>
          <w:spacing w:val="2"/>
          <w:sz w:val="18"/>
          <w:szCs w:val="21"/>
          <w:lang w:eastAsia="en-GB"/>
        </w:rPr>
      </w:pPr>
    </w:p>
    <w:p w:rsidR="008F1374" w:rsidRPr="00FE6CBC" w:rsidRDefault="008F1374" w:rsidP="008F1374">
      <w:pPr>
        <w:tabs>
          <w:tab w:val="left" w:pos="2552"/>
        </w:tabs>
        <w:ind w:left="2552" w:hanging="2552"/>
        <w:rPr>
          <w:rFonts w:ascii="Verdana" w:hAnsi="Verdana"/>
          <w:spacing w:val="2"/>
          <w:szCs w:val="22"/>
        </w:rPr>
      </w:pPr>
      <w:r w:rsidRPr="008F1374">
        <w:rPr>
          <w:rFonts w:ascii="Verdana" w:hAnsi="Verdana"/>
          <w:spacing w:val="2"/>
          <w:sz w:val="18"/>
          <w:szCs w:val="21"/>
          <w:lang w:eastAsia="en-GB"/>
        </w:rPr>
        <w:t>Other information:</w:t>
      </w:r>
      <w:r w:rsidRPr="008F1374">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8F1374" w:rsidRDefault="00527E73" w:rsidP="008F1374">
      <w:pPr>
        <w:widowControl w:val="0"/>
        <w:ind w:left="2552" w:hanging="2552"/>
        <w:rPr>
          <w:rFonts w:ascii="Verdana" w:hAnsi="Verdana"/>
          <w:spacing w:val="2"/>
          <w:szCs w:val="22"/>
        </w:rPr>
      </w:pPr>
      <w:r>
        <w:rPr>
          <w:rFonts w:ascii="Verdana" w:hAnsi="Verdana"/>
          <w:spacing w:val="2"/>
          <w:szCs w:val="22"/>
        </w:rPr>
        <w:tab/>
      </w:r>
    </w:p>
    <w:p w:rsidR="00527E73" w:rsidRPr="00527E73" w:rsidRDefault="00527E73" w:rsidP="00527E73">
      <w:pPr>
        <w:widowControl w:val="0"/>
        <w:rPr>
          <w:rFonts w:ascii="Verdana" w:hAnsi="Verdana"/>
          <w:spacing w:val="2"/>
          <w:sz w:val="18"/>
          <w:szCs w:val="18"/>
        </w:rPr>
      </w:pPr>
      <w:r w:rsidRPr="00527E73">
        <w:rPr>
          <w:rFonts w:ascii="Verdana" w:hAnsi="Verdana"/>
          <w:spacing w:val="2"/>
          <w:sz w:val="18"/>
          <w:szCs w:val="18"/>
        </w:rPr>
        <w:t>This post is subject to a probationary period of three months.</w:t>
      </w:r>
    </w:p>
    <w:p w:rsidR="00527E73" w:rsidRDefault="00527E73" w:rsidP="008F1374">
      <w:pPr>
        <w:widowControl w:val="0"/>
        <w:ind w:left="2552" w:hanging="2552"/>
        <w:rPr>
          <w:rFonts w:ascii="Verdana" w:hAnsi="Verdana"/>
          <w:spacing w:val="2"/>
          <w:szCs w:val="22"/>
        </w:rPr>
      </w:pPr>
    </w:p>
    <w:p w:rsidR="008F1374" w:rsidRPr="00527E73" w:rsidRDefault="008F1374" w:rsidP="008F1374">
      <w:pPr>
        <w:widowControl w:val="0"/>
        <w:rPr>
          <w:rFonts w:ascii="Verdana" w:hAnsi="Verdana"/>
          <w:spacing w:val="2"/>
          <w:sz w:val="18"/>
          <w:szCs w:val="18"/>
        </w:rPr>
      </w:pPr>
    </w:p>
    <w:p w:rsidR="00527E73" w:rsidRPr="00527E73" w:rsidRDefault="00527E73" w:rsidP="00527E73">
      <w:pPr>
        <w:rPr>
          <w:rFonts w:ascii="Verdana" w:hAnsi="Verdana"/>
          <w:spacing w:val="2"/>
          <w:sz w:val="18"/>
          <w:szCs w:val="18"/>
        </w:rPr>
      </w:pPr>
      <w:r w:rsidRPr="00527E73">
        <w:rPr>
          <w:rFonts w:ascii="Verdana" w:hAnsi="Verdana"/>
          <w:spacing w:val="2"/>
          <w:sz w:val="18"/>
          <w:szCs w:val="18"/>
        </w:rPr>
        <w:t>The post holder may be required to undertake an enhanced DBS check as a requirement of the post.  Please note that any pre-existing disclosures cannot be considered.</w:t>
      </w:r>
    </w:p>
    <w:p w:rsidR="00527E73" w:rsidRPr="00527E73" w:rsidRDefault="00527E73" w:rsidP="00527E73">
      <w:pPr>
        <w:rPr>
          <w:rFonts w:ascii="Verdana" w:hAnsi="Verdana"/>
          <w:spacing w:val="2"/>
          <w:sz w:val="18"/>
          <w:szCs w:val="18"/>
        </w:rPr>
      </w:pPr>
    </w:p>
    <w:p w:rsidR="00527E73" w:rsidRPr="00527E73" w:rsidRDefault="00527E73" w:rsidP="00527E73">
      <w:pPr>
        <w:rPr>
          <w:rFonts w:ascii="Verdana" w:hAnsi="Verdana"/>
          <w:spacing w:val="2"/>
          <w:sz w:val="18"/>
          <w:szCs w:val="18"/>
        </w:rPr>
      </w:pPr>
      <w:r w:rsidRPr="00527E73">
        <w:rPr>
          <w:rFonts w:ascii="Verdana" w:hAnsi="Verdana"/>
          <w:spacing w:val="2"/>
          <w:sz w:val="18"/>
          <w:szCs w:val="18"/>
        </w:rPr>
        <w:t>Theatre Royal operates an Equality Policy and the post holder is required to carry out his/her duties in accordance with this.</w:t>
      </w:r>
    </w:p>
    <w:p w:rsidR="004F4FF7" w:rsidRDefault="004F4FF7" w:rsidP="00CE2E4F">
      <w:pPr>
        <w:widowControl w:val="0"/>
        <w:spacing w:after="160" w:line="270" w:lineRule="exact"/>
        <w:rPr>
          <w:rFonts w:ascii="Verdana" w:hAnsi="Verdana"/>
          <w:spacing w:val="2"/>
          <w:sz w:val="18"/>
          <w:szCs w:val="22"/>
          <w:lang w:eastAsia="en-GB"/>
        </w:rPr>
      </w:pPr>
    </w:p>
    <w:p w:rsidR="004F4FF7" w:rsidRDefault="004F4FF7">
      <w:pPr>
        <w:rPr>
          <w:rFonts w:ascii="Verdana" w:hAnsi="Verdana"/>
          <w:spacing w:val="2"/>
          <w:sz w:val="18"/>
          <w:szCs w:val="22"/>
          <w:lang w:eastAsia="en-GB"/>
        </w:rPr>
      </w:pPr>
      <w:r>
        <w:rPr>
          <w:rFonts w:ascii="Verdana" w:hAnsi="Verdana"/>
          <w:spacing w:val="2"/>
          <w:sz w:val="18"/>
          <w:szCs w:val="22"/>
          <w:lang w:eastAsia="en-GB"/>
        </w:rPr>
        <w:br w:type="page"/>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4F4FF7">
      <w:pPr>
        <w:pStyle w:val="Heading3"/>
        <w:spacing w:before="0" w:after="0"/>
        <w:rPr>
          <w:rFonts w:ascii="Verdana" w:hAnsi="Verdana"/>
          <w:b w:val="0"/>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 to arrive by </w:t>
      </w:r>
    </w:p>
    <w:p w:rsidR="004F4FF7" w:rsidRPr="00294D9E" w:rsidRDefault="004F4FF7" w:rsidP="004F4FF7">
      <w:pPr>
        <w:pStyle w:val="Heading3"/>
        <w:spacing w:before="0" w:after="0"/>
        <w:rPr>
          <w:rFonts w:ascii="Verdana" w:hAnsi="Verdana"/>
          <w:sz w:val="18"/>
          <w:szCs w:val="18"/>
        </w:rPr>
      </w:pPr>
      <w:r w:rsidRPr="00294D9E">
        <w:rPr>
          <w:rFonts w:ascii="Verdana" w:hAnsi="Verdana"/>
          <w:sz w:val="18"/>
          <w:szCs w:val="18"/>
        </w:rPr>
        <w:t xml:space="preserve">12 noon on </w:t>
      </w:r>
      <w:r w:rsidR="00E7079B">
        <w:rPr>
          <w:rFonts w:ascii="Verdana" w:hAnsi="Verdana"/>
          <w:sz w:val="18"/>
          <w:szCs w:val="18"/>
        </w:rPr>
        <w:t xml:space="preserve">Tuesday </w:t>
      </w:r>
      <w:r w:rsidR="009D31E0">
        <w:rPr>
          <w:rFonts w:ascii="Verdana" w:hAnsi="Verdana"/>
          <w:sz w:val="18"/>
          <w:szCs w:val="18"/>
        </w:rPr>
        <w:t>4 June</w:t>
      </w:r>
      <w:bookmarkStart w:id="1" w:name="_GoBack"/>
      <w:bookmarkEnd w:id="1"/>
      <w:r>
        <w:rPr>
          <w:rFonts w:ascii="Verdana" w:hAnsi="Verdana"/>
          <w:sz w:val="18"/>
          <w:szCs w:val="18"/>
        </w:rPr>
        <w:t xml:space="preserve">. </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spacing w:line="276" w:lineRule="auto"/>
              <w:rPr>
                <w:rFonts w:ascii="Verdana" w:hAnsi="Verdana"/>
                <w:sz w:val="18"/>
                <w:szCs w:val="18"/>
              </w:rPr>
            </w:pPr>
            <w:r w:rsidRPr="00294D9E">
              <w:rPr>
                <w:rFonts w:ascii="Verdana" w:hAnsi="Verdana"/>
                <w:sz w:val="18"/>
                <w:szCs w:val="18"/>
              </w:rPr>
              <w:t>Position Applied for</w:t>
            </w:r>
          </w:p>
        </w:tc>
        <w:tc>
          <w:tcPr>
            <w:tcW w:w="6950" w:type="dxa"/>
          </w:tcPr>
          <w:p w:rsidR="004F4FF7" w:rsidRPr="00B7523A" w:rsidRDefault="00BC6CFD" w:rsidP="00247CB9">
            <w:pPr>
              <w:spacing w:line="276" w:lineRule="auto"/>
              <w:rPr>
                <w:rFonts w:ascii="Verdana" w:hAnsi="Verdana"/>
                <w:b/>
                <w:color w:val="000000"/>
                <w:sz w:val="20"/>
              </w:rPr>
            </w:pPr>
            <w:r>
              <w:rPr>
                <w:rFonts w:ascii="Verdana" w:hAnsi="Verdana"/>
                <w:bCs/>
                <w:color w:val="000000"/>
                <w:sz w:val="20"/>
              </w:rPr>
              <w:t xml:space="preserve">Head of Marketing &amp; Sales </w:t>
            </w:r>
            <w:r w:rsidR="004F4FF7" w:rsidRPr="00B7523A">
              <w:rPr>
                <w:rFonts w:ascii="Verdana" w:hAnsi="Verdana"/>
                <w:bCs/>
                <w:color w:val="000000"/>
                <w:sz w:val="20"/>
              </w:rPr>
              <w:t xml:space="preserve"> </w:t>
            </w: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Address</w:t>
            </w:r>
          </w:p>
          <w:p w:rsidR="004F4FF7" w:rsidRPr="00294D9E" w:rsidRDefault="004F4FF7" w:rsidP="00247CB9">
            <w:pPr>
              <w:pStyle w:val="Header"/>
              <w:rPr>
                <w:rFonts w:ascii="Verdana" w:hAnsi="Verdana"/>
                <w:sz w:val="18"/>
                <w:szCs w:val="18"/>
              </w:rPr>
            </w:pPr>
          </w:p>
        </w:tc>
        <w:tc>
          <w:tcPr>
            <w:tcW w:w="695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247CB9">
            <w:pPr>
              <w:pStyle w:val="Header"/>
              <w:tabs>
                <w:tab w:val="left" w:pos="2880"/>
              </w:tabs>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7253"/>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247CB9">
        <w:trPr>
          <w:trHeight w:val="11970"/>
        </w:trPr>
        <w:tc>
          <w:tcPr>
            <w:tcW w:w="10031"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1435"/>
        </w:trPr>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838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lastRenderedPageBreak/>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247CB9">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247CB9">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247CB9">
            <w:pPr>
              <w:pStyle w:val="Header"/>
              <w:rPr>
                <w:rFonts w:ascii="Verdana" w:hAnsi="Verdana"/>
                <w:sz w:val="18"/>
                <w:szCs w:val="18"/>
              </w:rPr>
            </w:pPr>
            <w:r w:rsidRPr="00294D9E">
              <w:rPr>
                <w:rFonts w:ascii="Verdana" w:hAnsi="Verdana"/>
                <w:sz w:val="18"/>
                <w:szCs w:val="18"/>
              </w:rPr>
              <w:t>Reason for leaving</w:t>
            </w:r>
          </w:p>
        </w:tc>
      </w:tr>
      <w:tr w:rsidR="004F4FF7" w:rsidRPr="00294D9E" w:rsidTr="00247CB9">
        <w:trPr>
          <w:trHeight w:val="12523"/>
        </w:trPr>
        <w:tc>
          <w:tcPr>
            <w:tcW w:w="2310" w:type="dxa"/>
          </w:tcPr>
          <w:p w:rsidR="004F4FF7" w:rsidRPr="00294D9E" w:rsidRDefault="004F4FF7" w:rsidP="00247CB9">
            <w:pPr>
              <w:pStyle w:val="Header"/>
              <w:rPr>
                <w:rFonts w:ascii="Verdana" w:hAnsi="Verdana"/>
                <w:b/>
                <w:sz w:val="18"/>
                <w:szCs w:val="18"/>
              </w:rPr>
            </w:pPr>
          </w:p>
        </w:tc>
        <w:tc>
          <w:tcPr>
            <w:tcW w:w="2310" w:type="dxa"/>
          </w:tcPr>
          <w:p w:rsidR="004F4FF7" w:rsidRPr="00294D9E" w:rsidRDefault="004F4FF7" w:rsidP="00247CB9">
            <w:pPr>
              <w:pStyle w:val="Header"/>
              <w:jc w:val="center"/>
              <w:rPr>
                <w:rFonts w:ascii="Verdana" w:hAnsi="Verdana"/>
                <w:b/>
                <w:sz w:val="18"/>
                <w:szCs w:val="18"/>
              </w:rPr>
            </w:pPr>
          </w:p>
        </w:tc>
        <w:tc>
          <w:tcPr>
            <w:tcW w:w="2508" w:type="dxa"/>
          </w:tcPr>
          <w:p w:rsidR="004F4FF7" w:rsidRPr="00294D9E" w:rsidRDefault="004F4FF7" w:rsidP="00247CB9">
            <w:pPr>
              <w:pStyle w:val="Header"/>
              <w:jc w:val="center"/>
              <w:rPr>
                <w:rFonts w:ascii="Verdana" w:hAnsi="Verdana"/>
                <w:b/>
                <w:sz w:val="18"/>
                <w:szCs w:val="18"/>
              </w:rPr>
            </w:pPr>
          </w:p>
        </w:tc>
        <w:tc>
          <w:tcPr>
            <w:tcW w:w="2311" w:type="dxa"/>
          </w:tcPr>
          <w:p w:rsidR="004F4FF7" w:rsidRPr="00294D9E" w:rsidRDefault="004F4FF7" w:rsidP="00247CB9">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lastRenderedPageBreak/>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12660"/>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lastRenderedPageBreak/>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401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2050"/>
        </w:trPr>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7D054A" w:rsidRDefault="004F4FF7" w:rsidP="004F4FF7">
      <w:pPr>
        <w:rPr>
          <w:rFonts w:ascii="Verdana" w:hAnsi="Verdana"/>
          <w:sz w:val="18"/>
          <w:szCs w:val="18"/>
        </w:rPr>
      </w:pPr>
      <w:r w:rsidRPr="00294D9E">
        <w:rPr>
          <w:rFonts w:ascii="Verdana" w:hAnsi="Verdana"/>
          <w:sz w:val="18"/>
          <w:szCs w:val="18"/>
        </w:rPr>
        <w:br w:type="page"/>
      </w: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7D054A" w:rsidRDefault="007D054A" w:rsidP="004F4FF7">
      <w:pPr>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b/>
          <w:sz w:val="18"/>
          <w:szCs w:val="18"/>
        </w:rPr>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Pr="00294D9E" w:rsidRDefault="004F4FF7" w:rsidP="004F4FF7">
      <w:pPr>
        <w:rPr>
          <w:rFonts w:ascii="Verdana" w:hAnsi="Verdana"/>
          <w:sz w:val="18"/>
          <w:szCs w:val="18"/>
        </w:rPr>
      </w:pPr>
    </w:p>
    <w:p w:rsidR="007D054A" w:rsidRPr="001C570D" w:rsidRDefault="007D054A" w:rsidP="007D054A">
      <w:pPr>
        <w:rPr>
          <w:rFonts w:ascii="Verdana" w:hAnsi="Verdana"/>
          <w:b/>
          <w:sz w:val="18"/>
          <w:szCs w:val="18"/>
        </w:rPr>
      </w:pPr>
      <w:proofErr w:type="gramStart"/>
      <w:r w:rsidRPr="001C570D">
        <w:rPr>
          <w:rFonts w:ascii="Verdana" w:hAnsi="Verdana"/>
          <w:b/>
          <w:sz w:val="18"/>
          <w:szCs w:val="18"/>
        </w:rPr>
        <w:t>11  References</w:t>
      </w:r>
      <w:proofErr w:type="gramEnd"/>
    </w:p>
    <w:p w:rsidR="007D054A" w:rsidRPr="001C570D" w:rsidRDefault="007D054A" w:rsidP="007D054A">
      <w:pPr>
        <w:pStyle w:val="Header"/>
        <w:rPr>
          <w:rFonts w:ascii="Verdana" w:hAnsi="Verdana"/>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7D054A" w:rsidRPr="001C570D" w:rsidRDefault="007D054A" w:rsidP="007D054A">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7D054A" w:rsidRPr="001C570D" w:rsidTr="000222EE">
        <w:tc>
          <w:tcPr>
            <w:tcW w:w="4621" w:type="dxa"/>
          </w:tcPr>
          <w:p w:rsidR="007D054A" w:rsidRPr="001C570D" w:rsidRDefault="007D054A" w:rsidP="000222EE">
            <w:pPr>
              <w:pStyle w:val="Header"/>
              <w:rPr>
                <w:rFonts w:ascii="Verdana" w:hAnsi="Verdana"/>
                <w:sz w:val="18"/>
                <w:szCs w:val="18"/>
              </w:rPr>
            </w:pPr>
            <w:r w:rsidRPr="001C570D">
              <w:rPr>
                <w:rFonts w:ascii="Verdana" w:hAnsi="Verdana"/>
                <w:sz w:val="18"/>
                <w:szCs w:val="18"/>
              </w:rPr>
              <w:t>Name</w:t>
            </w:r>
          </w:p>
          <w:p w:rsidR="007D054A"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email 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Daytime telephone number </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Occupation</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7D054A" w:rsidRPr="001C570D" w:rsidRDefault="007D054A" w:rsidP="000222EE">
            <w:pPr>
              <w:pStyle w:val="Header"/>
              <w:rPr>
                <w:rFonts w:ascii="Verdana" w:hAnsi="Verdana"/>
                <w:sz w:val="18"/>
                <w:szCs w:val="18"/>
              </w:rPr>
            </w:pPr>
          </w:p>
        </w:tc>
        <w:tc>
          <w:tcPr>
            <w:tcW w:w="4985" w:type="dxa"/>
          </w:tcPr>
          <w:p w:rsidR="007D054A" w:rsidRPr="001C570D" w:rsidRDefault="007D054A" w:rsidP="000222EE">
            <w:pPr>
              <w:pStyle w:val="Header"/>
              <w:rPr>
                <w:rFonts w:ascii="Verdana" w:hAnsi="Verdana"/>
                <w:sz w:val="18"/>
                <w:szCs w:val="18"/>
              </w:rPr>
            </w:pPr>
            <w:r w:rsidRPr="001C570D">
              <w:rPr>
                <w:rFonts w:ascii="Verdana" w:hAnsi="Verdana"/>
                <w:sz w:val="18"/>
                <w:szCs w:val="18"/>
              </w:rPr>
              <w:t>Name</w:t>
            </w:r>
          </w:p>
          <w:p w:rsidR="007D054A"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email address</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Daytime telephone number </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Occupation</w:t>
            </w: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p>
          <w:p w:rsidR="007D054A" w:rsidRPr="001C570D" w:rsidRDefault="007D054A"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7D054A" w:rsidRPr="001C570D" w:rsidRDefault="007D054A" w:rsidP="000222EE">
            <w:pPr>
              <w:pStyle w:val="Header"/>
              <w:rPr>
                <w:rFonts w:ascii="Verdana" w:hAnsi="Verdana"/>
                <w:sz w:val="18"/>
                <w:szCs w:val="18"/>
              </w:rPr>
            </w:pPr>
          </w:p>
        </w:tc>
      </w:tr>
    </w:tbl>
    <w:p w:rsidR="007D054A" w:rsidRPr="001C570D" w:rsidRDefault="007D054A" w:rsidP="007D054A">
      <w:pPr>
        <w:pStyle w:val="Header"/>
        <w:rPr>
          <w:rFonts w:ascii="Verdana" w:hAnsi="Verdana"/>
          <w:sz w:val="18"/>
          <w:szCs w:val="18"/>
        </w:rPr>
      </w:pPr>
    </w:p>
    <w:p w:rsidR="007D054A" w:rsidRPr="001C570D" w:rsidRDefault="007D054A" w:rsidP="007D054A">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7D054A" w:rsidRPr="001C570D" w:rsidRDefault="007D054A" w:rsidP="007D054A">
      <w:pPr>
        <w:pStyle w:val="Header"/>
        <w:rPr>
          <w:rFonts w:ascii="Verdana" w:hAnsi="Verdana"/>
          <w:b/>
          <w:sz w:val="18"/>
          <w:szCs w:val="18"/>
        </w:rPr>
      </w:pPr>
    </w:p>
    <w:p w:rsidR="007D054A" w:rsidRPr="001C570D" w:rsidRDefault="007D054A" w:rsidP="007D054A">
      <w:pPr>
        <w:rPr>
          <w:rFonts w:ascii="Verdana" w:hAnsi="Verdana"/>
          <w:b/>
          <w:sz w:val="18"/>
          <w:szCs w:val="18"/>
        </w:rPr>
      </w:pPr>
      <w:proofErr w:type="gramStart"/>
      <w:r w:rsidRPr="001C570D">
        <w:rPr>
          <w:rFonts w:ascii="Verdana" w:hAnsi="Verdana"/>
          <w:b/>
          <w:sz w:val="18"/>
          <w:szCs w:val="18"/>
        </w:rPr>
        <w:t>12  Declaration</w:t>
      </w:r>
      <w:proofErr w:type="gramEnd"/>
    </w:p>
    <w:p w:rsidR="007D054A" w:rsidRPr="001C570D" w:rsidRDefault="007D054A" w:rsidP="007D054A">
      <w:pPr>
        <w:pStyle w:val="Header"/>
        <w:rPr>
          <w:rFonts w:ascii="Verdana" w:hAnsi="Verdana"/>
          <w:b/>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7D054A" w:rsidRPr="001C570D" w:rsidRDefault="007D054A" w:rsidP="007D054A">
      <w:pPr>
        <w:pStyle w:val="Header"/>
        <w:rPr>
          <w:rFonts w:ascii="Verdana" w:hAnsi="Verdana"/>
          <w:sz w:val="18"/>
          <w:szCs w:val="18"/>
        </w:rPr>
      </w:pPr>
    </w:p>
    <w:p w:rsidR="007D054A" w:rsidRPr="001C570D" w:rsidRDefault="007D054A" w:rsidP="007D054A">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7D054A" w:rsidRPr="001C570D" w:rsidRDefault="007D054A" w:rsidP="007D054A">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7D054A" w:rsidRPr="001C570D" w:rsidTr="000222EE">
        <w:trPr>
          <w:trHeight w:val="1141"/>
        </w:trPr>
        <w:tc>
          <w:tcPr>
            <w:tcW w:w="2880" w:type="dxa"/>
            <w:tcBorders>
              <w:top w:val="nil"/>
              <w:left w:val="nil"/>
              <w:bottom w:val="nil"/>
            </w:tcBorders>
          </w:tcPr>
          <w:p w:rsidR="007D054A" w:rsidRPr="001C570D" w:rsidRDefault="007D054A" w:rsidP="000222EE">
            <w:pPr>
              <w:pStyle w:val="Header"/>
              <w:rPr>
                <w:rFonts w:ascii="Verdana" w:hAnsi="Verdana"/>
                <w:sz w:val="18"/>
                <w:szCs w:val="18"/>
              </w:rPr>
            </w:pPr>
            <w:r w:rsidRPr="001C570D">
              <w:rPr>
                <w:rFonts w:ascii="Verdana" w:hAnsi="Verdana"/>
                <w:sz w:val="18"/>
                <w:szCs w:val="18"/>
              </w:rPr>
              <w:t>Signed</w:t>
            </w:r>
          </w:p>
        </w:tc>
        <w:tc>
          <w:tcPr>
            <w:tcW w:w="6480" w:type="dxa"/>
          </w:tcPr>
          <w:p w:rsidR="007D054A" w:rsidRPr="001C570D" w:rsidRDefault="007D054A" w:rsidP="000222EE">
            <w:pPr>
              <w:rPr>
                <w:rFonts w:ascii="Verdana" w:hAnsi="Verdana"/>
                <w:sz w:val="18"/>
                <w:szCs w:val="18"/>
              </w:rPr>
            </w:pPr>
          </w:p>
        </w:tc>
      </w:tr>
      <w:tr w:rsidR="007D054A" w:rsidRPr="001C570D" w:rsidTr="000222EE">
        <w:trPr>
          <w:trHeight w:val="406"/>
        </w:trPr>
        <w:tc>
          <w:tcPr>
            <w:tcW w:w="2880" w:type="dxa"/>
            <w:tcBorders>
              <w:top w:val="nil"/>
              <w:left w:val="nil"/>
              <w:bottom w:val="nil"/>
            </w:tcBorders>
          </w:tcPr>
          <w:p w:rsidR="007D054A" w:rsidRPr="001C570D" w:rsidRDefault="007D054A" w:rsidP="000222EE">
            <w:pPr>
              <w:pStyle w:val="Header"/>
              <w:rPr>
                <w:rFonts w:ascii="Verdana" w:hAnsi="Verdana"/>
                <w:sz w:val="18"/>
                <w:szCs w:val="18"/>
              </w:rPr>
            </w:pPr>
            <w:r w:rsidRPr="001C570D">
              <w:rPr>
                <w:rFonts w:ascii="Verdana" w:hAnsi="Verdana"/>
                <w:sz w:val="18"/>
                <w:szCs w:val="18"/>
              </w:rPr>
              <w:t>Date</w:t>
            </w:r>
          </w:p>
        </w:tc>
        <w:tc>
          <w:tcPr>
            <w:tcW w:w="6480" w:type="dxa"/>
          </w:tcPr>
          <w:p w:rsidR="007D054A" w:rsidRPr="001C570D" w:rsidRDefault="007D054A" w:rsidP="000222EE">
            <w:pPr>
              <w:rPr>
                <w:rFonts w:ascii="Verdana" w:hAnsi="Verdana"/>
                <w:sz w:val="18"/>
                <w:szCs w:val="18"/>
              </w:rPr>
            </w:pPr>
          </w:p>
        </w:tc>
      </w:tr>
    </w:tbl>
    <w:p w:rsidR="007D054A" w:rsidRPr="001C570D" w:rsidRDefault="007D054A" w:rsidP="007D054A">
      <w:pPr>
        <w:pStyle w:val="Header"/>
        <w:rPr>
          <w:rFonts w:ascii="Verdana" w:hAnsi="Verdana"/>
          <w:sz w:val="18"/>
          <w:szCs w:val="18"/>
        </w:rPr>
      </w:pPr>
    </w:p>
    <w:p w:rsidR="00E7079B" w:rsidRDefault="004F4FF7" w:rsidP="007D054A">
      <w:pPr>
        <w:pStyle w:val="Heading1"/>
        <w:ind w:right="-514" w:hanging="540"/>
        <w:rPr>
          <w:rFonts w:ascii="Verdana" w:hAnsi="Verdana" w:cs="Arial"/>
          <w:bCs/>
          <w:color w:val="0000FF"/>
        </w:rPr>
      </w:pPr>
      <w:r w:rsidRPr="00294D9E">
        <w:rPr>
          <w:rFonts w:ascii="Verdana" w:hAnsi="Verdana"/>
          <w:sz w:val="18"/>
          <w:szCs w:val="18"/>
        </w:rPr>
        <w:br w:type="page"/>
      </w:r>
    </w:p>
    <w:p w:rsidR="00E7079B" w:rsidRDefault="00E7079B" w:rsidP="00E7079B">
      <w:pPr>
        <w:pStyle w:val="Heading1"/>
        <w:ind w:right="-514" w:hanging="540"/>
        <w:rPr>
          <w:rFonts w:ascii="Verdana" w:hAnsi="Verdana" w:cs="Arial"/>
          <w:bCs/>
          <w:color w:val="0000FF"/>
        </w:rPr>
      </w:pPr>
    </w:p>
    <w:p w:rsidR="007D054A" w:rsidRDefault="007D054A" w:rsidP="00E7079B">
      <w:pPr>
        <w:pStyle w:val="Heading1"/>
        <w:ind w:right="-514" w:hanging="540"/>
        <w:rPr>
          <w:rFonts w:ascii="Verdana" w:hAnsi="Verdana" w:cs="Arial"/>
          <w:bCs/>
          <w:color w:val="0000FF"/>
        </w:rPr>
      </w:pPr>
    </w:p>
    <w:p w:rsidR="00E7079B" w:rsidRPr="00116767" w:rsidRDefault="00E7079B" w:rsidP="00E7079B">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E7079B" w:rsidRPr="00DA4ABC" w:rsidRDefault="00E7079B" w:rsidP="00E7079B">
      <w:pPr>
        <w:jc w:val="center"/>
        <w:rPr>
          <w:rFonts w:ascii="Verdana" w:hAnsi="Verdana"/>
          <w:b/>
          <w:sz w:val="16"/>
          <w:szCs w:val="16"/>
        </w:rPr>
      </w:pPr>
    </w:p>
    <w:p w:rsidR="00E7079B" w:rsidRDefault="00E7079B" w:rsidP="00E7079B">
      <w:pPr>
        <w:pStyle w:val="NormalWeb"/>
        <w:tabs>
          <w:tab w:val="left" w:pos="4962"/>
        </w:tabs>
        <w:spacing w:before="0" w:beforeAutospacing="0" w:after="0" w:afterAutospacing="0"/>
        <w:ind w:left="-539"/>
        <w:rPr>
          <w:rFonts w:cs="Arial"/>
          <w:b/>
          <w:sz w:val="22"/>
          <w:szCs w:val="22"/>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Default="00E7079B" w:rsidP="00E7079B">
      <w:pPr>
        <w:tabs>
          <w:tab w:val="left" w:pos="5235"/>
        </w:tabs>
        <w:ind w:left="-539"/>
        <w:rPr>
          <w:rFonts w:ascii="Verdana" w:hAnsi="Verdana"/>
          <w:sz w:val="20"/>
        </w:rPr>
      </w:pPr>
      <w:r>
        <w:rPr>
          <w:rFonts w:ascii="Verdana" w:hAnsi="Verdana"/>
          <w:sz w:val="20"/>
        </w:rPr>
        <w:t>The information submitted will be treated in the strictest confidence.</w:t>
      </w:r>
    </w:p>
    <w:p w:rsidR="00E7079B" w:rsidRDefault="00E7079B" w:rsidP="00E7079B">
      <w:pPr>
        <w:tabs>
          <w:tab w:val="left" w:pos="5235"/>
        </w:tabs>
        <w:ind w:left="-539"/>
        <w:rPr>
          <w:rFonts w:ascii="Verdana" w:hAnsi="Verdana"/>
          <w:sz w:val="20"/>
        </w:rPr>
      </w:pPr>
    </w:p>
    <w:p w:rsidR="00E7079B" w:rsidRPr="00F26E55" w:rsidRDefault="00E7079B" w:rsidP="00E7079B">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E7079B" w:rsidRPr="00F26E55" w:rsidRDefault="00E7079B" w:rsidP="00E7079B">
      <w:pPr>
        <w:tabs>
          <w:tab w:val="left" w:pos="5235"/>
        </w:tabs>
        <w:ind w:left="-539"/>
        <w:rPr>
          <w:rFonts w:ascii="Verdana" w:hAnsi="Verdana" w:cs="Arial"/>
          <w:b/>
          <w:sz w:val="20"/>
        </w:rPr>
      </w:pPr>
    </w:p>
    <w:p w:rsidR="00E7079B" w:rsidRDefault="00E7079B" w:rsidP="00E7079B">
      <w:pPr>
        <w:tabs>
          <w:tab w:val="left" w:pos="5235"/>
        </w:tabs>
        <w:ind w:left="-539"/>
        <w:rPr>
          <w:rFonts w:ascii="Verdana" w:hAnsi="Verdana" w:cs="Arial"/>
          <w:b/>
          <w:szCs w:val="22"/>
        </w:rPr>
      </w:pPr>
    </w:p>
    <w:p w:rsidR="00E7079B" w:rsidRPr="00F26E55" w:rsidRDefault="00E7079B" w:rsidP="00E7079B">
      <w:pPr>
        <w:tabs>
          <w:tab w:val="left" w:pos="5235"/>
        </w:tabs>
        <w:ind w:left="-539"/>
        <w:rPr>
          <w:rFonts w:ascii="Verdana" w:hAnsi="Verdana" w:cs="Arial"/>
          <w:b/>
          <w:sz w:val="20"/>
        </w:rPr>
      </w:pPr>
      <w:r w:rsidRPr="00F26E55">
        <w:rPr>
          <w:rFonts w:ascii="Verdana" w:hAnsi="Verdana" w:cs="Arial"/>
          <w:b/>
          <w:sz w:val="20"/>
        </w:rPr>
        <w:t>Role</w:t>
      </w:r>
    </w:p>
    <w:p w:rsidR="00E7079B" w:rsidRDefault="00E7079B" w:rsidP="00E7079B">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88567"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1D200"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5D0833" w:rsidRDefault="00E7079B" w:rsidP="00E7079B">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BB8FB"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745E4"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E7079B" w:rsidRPr="00DA4ABC" w:rsidRDefault="00E7079B" w:rsidP="00E7079B">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E7079B" w:rsidRPr="00DA4ABC" w:rsidRDefault="00E7079B" w:rsidP="00E7079B">
      <w:pPr>
        <w:ind w:left="-567"/>
        <w:jc w:val="both"/>
        <w:rPr>
          <w:rFonts w:ascii="Verdana" w:hAnsi="Verdana" w:cs="Arial"/>
          <w:bCs/>
          <w:color w:val="000000"/>
          <w:sz w:val="20"/>
          <w:szCs w:val="15"/>
          <w:lang w:val="en-US"/>
        </w:rPr>
      </w:pPr>
    </w:p>
    <w:p w:rsidR="00E7079B" w:rsidRPr="00DA4ABC" w:rsidRDefault="00E7079B" w:rsidP="00E7079B">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E7079B" w:rsidRDefault="00E7079B" w:rsidP="00E7079B">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BA3544" w:rsidRDefault="00E7079B" w:rsidP="00E7079B">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Mixed/multiple ethnic groups</w:t>
      </w:r>
    </w:p>
    <w:p w:rsidR="00E7079B" w:rsidRPr="00DA4ABC" w:rsidRDefault="00E7079B" w:rsidP="00E7079B">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Asian/Asian British</w:t>
      </w:r>
    </w:p>
    <w:p w:rsidR="00E7079B" w:rsidRPr="00DA4ABC" w:rsidRDefault="00E7079B" w:rsidP="00E7079B">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Default="00E7079B" w:rsidP="00E7079B">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rPr>
      </w:pPr>
      <w:r w:rsidRPr="00DA4ABC">
        <w:rPr>
          <w:rFonts w:ascii="Verdana" w:hAnsi="Verdana" w:cs="Arial"/>
          <w:sz w:val="20"/>
        </w:rPr>
        <w:tab/>
      </w: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Black/ African/ Caribbean/ Black British</w:t>
      </w:r>
    </w:p>
    <w:p w:rsidR="00E7079B" w:rsidRPr="00DA4ABC" w:rsidRDefault="00E7079B" w:rsidP="00E7079B">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E7079B" w:rsidRPr="00DA4ABC" w:rsidRDefault="00E7079B" w:rsidP="00E7079B">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E7079B" w:rsidRDefault="00E7079B" w:rsidP="00E7079B">
      <w:pPr>
        <w:ind w:left="-567"/>
        <w:rPr>
          <w:rFonts w:ascii="Verdana" w:hAnsi="Verdana" w:cs="Arial"/>
          <w:b/>
          <w:sz w:val="20"/>
        </w:rPr>
      </w:pPr>
      <w:r w:rsidRPr="00DA4ABC">
        <w:rPr>
          <w:rFonts w:ascii="Verdana" w:hAnsi="Verdana" w:cs="Arial"/>
          <w:b/>
          <w:sz w:val="20"/>
        </w:rPr>
        <w:br w:type="page"/>
      </w: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B07C2"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E7079B" w:rsidRPr="00DA4ABC" w:rsidRDefault="00E7079B" w:rsidP="00E7079B">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DA4ABC" w:rsidRDefault="00E7079B" w:rsidP="00E7079B">
      <w:pPr>
        <w:ind w:left="-567"/>
        <w:jc w:val="both"/>
        <w:rPr>
          <w:rFonts w:ascii="Verdana" w:hAnsi="Verdana"/>
          <w:i/>
          <w:sz w:val="20"/>
        </w:rPr>
      </w:pPr>
    </w:p>
    <w:p w:rsidR="00E7079B" w:rsidRPr="0091567E" w:rsidRDefault="00E7079B" w:rsidP="00E7079B">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E7079B" w:rsidRPr="0091567E" w:rsidRDefault="00E7079B" w:rsidP="00E7079B">
      <w:pPr>
        <w:ind w:left="-567"/>
        <w:jc w:val="both"/>
        <w:rPr>
          <w:rFonts w:ascii="Verdana" w:hAnsi="Verdana"/>
          <w:i/>
          <w:sz w:val="20"/>
        </w:rPr>
      </w:pPr>
    </w:p>
    <w:p w:rsidR="00E7079B" w:rsidRPr="0091567E" w:rsidRDefault="00E7079B" w:rsidP="00E7079B">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E7079B" w:rsidRPr="00DA4ABC" w:rsidRDefault="00E7079B" w:rsidP="00E7079B">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D469A"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E7079B" w:rsidRPr="00DA4ABC" w:rsidRDefault="00E7079B" w:rsidP="00E7079B">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E7079B" w:rsidRPr="00DA4ABC" w:rsidRDefault="00E7079B" w:rsidP="00E7079B">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3615B"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religion or belief?</w:t>
      </w:r>
    </w:p>
    <w:p w:rsidR="00E7079B" w:rsidRDefault="00E7079B" w:rsidP="00E7079B">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AD76B"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current working pattern?</w:t>
      </w:r>
    </w:p>
    <w:p w:rsidR="00E7079B" w:rsidRDefault="00E7079B" w:rsidP="00E7079B">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E046F1" w:rsidRDefault="00E7079B" w:rsidP="00E7079B">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5992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flexible working arrangement?</w:t>
      </w:r>
    </w:p>
    <w:p w:rsidR="00E7079B" w:rsidRPr="00DA4ABC" w:rsidRDefault="00E7079B" w:rsidP="00E7079B">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642DD"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E7079B" w:rsidRDefault="00E7079B" w:rsidP="00E7079B">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E7079B" w:rsidRDefault="00E7079B" w:rsidP="00E7079B">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E7079B" w:rsidRPr="00DA4ABC" w:rsidRDefault="00E7079B" w:rsidP="00E7079B">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E7079B" w:rsidRDefault="00E7079B">
      <w:r>
        <w:br w:type="page"/>
      </w:r>
    </w:p>
    <w:p w:rsidR="00E7079B" w:rsidRPr="00DA4ABC" w:rsidRDefault="00E7079B" w:rsidP="00E7079B">
      <w:pPr>
        <w:ind w:left="-567"/>
        <w:jc w:val="both"/>
      </w:pPr>
    </w:p>
    <w:p w:rsidR="005B70CB" w:rsidRPr="005B7395" w:rsidRDefault="005B70CB" w:rsidP="00E7079B">
      <w:pPr>
        <w:pStyle w:val="Header"/>
        <w:rPr>
          <w:rFonts w:ascii="Verdana" w:hAnsi="Verdana"/>
          <w:spacing w:val="2"/>
          <w:sz w:val="18"/>
          <w:szCs w:val="18"/>
        </w:rPr>
      </w:pPr>
      <w:r w:rsidRPr="00407B9A">
        <w:rPr>
          <w:rFonts w:ascii="Verdana" w:hAnsi="Verdana"/>
          <w:b/>
          <w:spacing w:val="2"/>
          <w:sz w:val="24"/>
          <w:szCs w:val="24"/>
        </w:rPr>
        <w:t>Theatre Roya</w:t>
      </w:r>
      <w:r>
        <w:rPr>
          <w:rFonts w:ascii="Verdana" w:hAnsi="Verdana"/>
          <w:b/>
          <w:spacing w:val="2"/>
          <w:sz w:val="24"/>
          <w:szCs w:val="24"/>
        </w:rPr>
        <w:t>l Bury St Edmunds</w:t>
      </w:r>
      <w:r w:rsidRPr="00407B9A">
        <w:rPr>
          <w:rFonts w:ascii="Verdana" w:hAnsi="Verdana"/>
          <w:spacing w:val="2"/>
          <w:sz w:val="24"/>
          <w:szCs w:val="24"/>
        </w:rPr>
        <w:br/>
      </w:r>
      <w:r w:rsidRPr="005B7395">
        <w:rPr>
          <w:rFonts w:ascii="Verdana" w:hAnsi="Verdana"/>
          <w:spacing w:val="2"/>
          <w:sz w:val="18"/>
          <w:szCs w:val="18"/>
        </w:rPr>
        <w:t xml:space="preserve">Built in 1819 by the renowned architect William Wilkins (who also designed the National Gallery in London), </w:t>
      </w:r>
      <w:r>
        <w:rPr>
          <w:rFonts w:ascii="Verdana" w:hAnsi="Verdana"/>
          <w:spacing w:val="2"/>
          <w:sz w:val="18"/>
          <w:szCs w:val="18"/>
        </w:rPr>
        <w:t>Theatre Royal</w:t>
      </w:r>
      <w:r w:rsidRPr="005B7395">
        <w:rPr>
          <w:rFonts w:ascii="Verdana" w:hAnsi="Verdana"/>
          <w:spacing w:val="2"/>
          <w:sz w:val="18"/>
          <w:szCs w:val="18"/>
        </w:rPr>
        <w:t xml:space="preserve"> Bury St Edmunds is one of the most significant theatrical buildings in Europe</w:t>
      </w:r>
      <w:r>
        <w:rPr>
          <w:rFonts w:ascii="Verdana" w:hAnsi="Verdana"/>
          <w:spacing w:val="2"/>
          <w:sz w:val="18"/>
          <w:szCs w:val="18"/>
        </w:rPr>
        <w:t xml:space="preserve">.  </w:t>
      </w:r>
      <w:r w:rsidRPr="005B7395">
        <w:rPr>
          <w:rFonts w:ascii="Verdana" w:hAnsi="Verdana"/>
          <w:spacing w:val="2"/>
          <w:sz w:val="18"/>
          <w:szCs w:val="18"/>
        </w:rPr>
        <w:t>As 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 it offers visitors a unique and unforgettable theatrical experience</w:t>
      </w:r>
      <w:r>
        <w:rPr>
          <w:rFonts w:ascii="Verdana" w:hAnsi="Verdana"/>
          <w:spacing w:val="2"/>
          <w:sz w:val="18"/>
          <w:szCs w:val="18"/>
        </w:rPr>
        <w:t xml:space="preserve">.  </w:t>
      </w:r>
      <w:r w:rsidRPr="005B7395">
        <w:rPr>
          <w:rFonts w:ascii="Verdana" w:hAnsi="Verdana"/>
          <w:spacing w:val="2"/>
          <w:sz w:val="18"/>
          <w:szCs w:val="18"/>
        </w:rPr>
        <w:t>One of eight Grade 1 listed theatre buildings in the country, it is also the only working theatre</w:t>
      </w:r>
      <w:r>
        <w:rPr>
          <w:rFonts w:ascii="Verdana" w:hAnsi="Verdana"/>
          <w:spacing w:val="2"/>
          <w:sz w:val="18"/>
          <w:szCs w:val="18"/>
        </w:rPr>
        <w:t xml:space="preserve"> in the National Trust’s </w:t>
      </w:r>
      <w:r w:rsidRPr="005B7395">
        <w:rPr>
          <w:rFonts w:ascii="Verdana" w:hAnsi="Verdana"/>
          <w:spacing w:val="2"/>
          <w:sz w:val="18"/>
          <w:szCs w:val="18"/>
        </w:rPr>
        <w:t>portfolio of properties</w:t>
      </w:r>
      <w:r>
        <w:rPr>
          <w:rFonts w:ascii="Verdana" w:hAnsi="Verdana"/>
          <w:spacing w:val="2"/>
          <w:sz w:val="18"/>
          <w:szCs w:val="18"/>
        </w:rPr>
        <w:t xml:space="preserve">.  </w:t>
      </w:r>
      <w:r w:rsidRPr="005B7395">
        <w:rPr>
          <w:rFonts w:ascii="Verdana" w:hAnsi="Verdana"/>
          <w:spacing w:val="2"/>
          <w:sz w:val="18"/>
          <w:szCs w:val="18"/>
        </w:rPr>
        <w:t>Inspired by its impre</w:t>
      </w:r>
      <w:r>
        <w:rPr>
          <w:rFonts w:ascii="Verdana" w:hAnsi="Verdana"/>
          <w:spacing w:val="2"/>
          <w:sz w:val="18"/>
          <w:szCs w:val="18"/>
        </w:rPr>
        <w:t>ssive historical pedigree, the Theatre</w:t>
      </w:r>
      <w:r w:rsidRPr="005B7395">
        <w:rPr>
          <w:rFonts w:ascii="Verdana" w:hAnsi="Verdana"/>
          <w:spacing w:val="2"/>
          <w:sz w:val="18"/>
          <w:szCs w:val="18"/>
        </w:rPr>
        <w:t xml:space="preserve"> prides itself on the quality and innovation of its artistic work and enjoys a reputation as one of the most forward-thinking arts organisations in the UK.</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noProof/>
          <w:spacing w:val="2"/>
          <w:sz w:val="18"/>
          <w:szCs w:val="18"/>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615440" cy="1073785"/>
            <wp:effectExtent l="0" t="0" r="0" b="0"/>
            <wp:wrapTight wrapText="bothSides">
              <wp:wrapPolygon edited="0">
                <wp:start x="0" y="0"/>
                <wp:lineTo x="0" y="20961"/>
                <wp:lineTo x="21096" y="20961"/>
                <wp:lineTo x="21096" y="0"/>
                <wp:lineTo x="0" y="0"/>
              </wp:wrapPolygon>
            </wp:wrapTight>
            <wp:docPr id="3" name="Picture 3" descr="ODO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O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395">
        <w:rPr>
          <w:rFonts w:ascii="Verdana" w:hAnsi="Verdana"/>
          <w:spacing w:val="2"/>
          <w:sz w:val="18"/>
          <w:szCs w:val="18"/>
        </w:rPr>
        <w:t>The building</w:t>
      </w:r>
      <w:r>
        <w:rPr>
          <w:rFonts w:ascii="Verdana" w:hAnsi="Verdana"/>
          <w:spacing w:val="2"/>
          <w:sz w:val="18"/>
          <w:szCs w:val="18"/>
        </w:rPr>
        <w:t xml:space="preserve"> itself</w:t>
      </w:r>
      <w:r w:rsidRPr="005B7395">
        <w:rPr>
          <w:rFonts w:ascii="Verdana" w:hAnsi="Verdana"/>
          <w:spacing w:val="2"/>
          <w:sz w:val="18"/>
          <w:szCs w:val="18"/>
        </w:rPr>
        <w:t xml:space="preserve"> is owned by the Greene King Brewery</w:t>
      </w:r>
      <w:r>
        <w:rPr>
          <w:rFonts w:ascii="Verdana" w:hAnsi="Verdana"/>
          <w:spacing w:val="2"/>
          <w:sz w:val="18"/>
          <w:szCs w:val="18"/>
        </w:rPr>
        <w:t xml:space="preserve">.  </w:t>
      </w:r>
      <w:r w:rsidRPr="005B7395">
        <w:rPr>
          <w:rFonts w:ascii="Verdana" w:hAnsi="Verdana"/>
          <w:spacing w:val="2"/>
          <w:sz w:val="18"/>
          <w:szCs w:val="18"/>
        </w:rPr>
        <w:t xml:space="preserve">In 1975, it was leased to the National Trust which, in turn, has handed the day-to-day running of the </w:t>
      </w:r>
      <w:r>
        <w:rPr>
          <w:rFonts w:ascii="Verdana" w:hAnsi="Verdana"/>
          <w:spacing w:val="2"/>
          <w:sz w:val="18"/>
          <w:szCs w:val="18"/>
        </w:rPr>
        <w:t>Theatre</w:t>
      </w:r>
      <w:r w:rsidRPr="005B7395">
        <w:rPr>
          <w:rFonts w:ascii="Verdana" w:hAnsi="Verdana"/>
          <w:spacing w:val="2"/>
          <w:sz w:val="18"/>
          <w:szCs w:val="18"/>
        </w:rPr>
        <w:t xml:space="preserve"> to Bury St Edmunds </w:t>
      </w:r>
      <w:r>
        <w:rPr>
          <w:rFonts w:ascii="Verdana" w:hAnsi="Verdana"/>
          <w:spacing w:val="2"/>
          <w:sz w:val="18"/>
          <w:szCs w:val="18"/>
        </w:rPr>
        <w:t>Theatre</w:t>
      </w:r>
      <w:r w:rsidRPr="005B7395">
        <w:rPr>
          <w:rFonts w:ascii="Verdana" w:hAnsi="Verdana"/>
          <w:spacing w:val="2"/>
          <w:sz w:val="18"/>
          <w:szCs w:val="18"/>
        </w:rPr>
        <w:t xml:space="preserve"> Management Limited</w:t>
      </w:r>
      <w:r>
        <w:rPr>
          <w:rFonts w:ascii="Verdana" w:hAnsi="Verdana"/>
          <w:spacing w:val="2"/>
          <w:sz w:val="18"/>
          <w:szCs w:val="18"/>
        </w:rPr>
        <w:t xml:space="preserve">.  </w:t>
      </w:r>
      <w:r w:rsidRPr="005B7395">
        <w:rPr>
          <w:rFonts w:ascii="Verdana" w:hAnsi="Verdana"/>
          <w:spacing w:val="2"/>
          <w:sz w:val="18"/>
          <w:szCs w:val="18"/>
        </w:rPr>
        <w:t xml:space="preserve">Like many other </w:t>
      </w:r>
      <w:r>
        <w:rPr>
          <w:rFonts w:ascii="Verdana" w:hAnsi="Verdana"/>
          <w:spacing w:val="2"/>
          <w:sz w:val="18"/>
          <w:szCs w:val="18"/>
        </w:rPr>
        <w:t xml:space="preserve">theatres of its generation, </w:t>
      </w:r>
      <w:r w:rsidRPr="005B7395">
        <w:rPr>
          <w:rFonts w:ascii="Verdana" w:hAnsi="Verdana"/>
          <w:spacing w:val="2"/>
          <w:sz w:val="18"/>
          <w:szCs w:val="18"/>
        </w:rPr>
        <w:t>Theatre Royal has enjoyed a chequered history, closing and reopening its doors on a number of occasions</w:t>
      </w:r>
      <w:r>
        <w:rPr>
          <w:rFonts w:ascii="Verdana" w:hAnsi="Verdana"/>
          <w:spacing w:val="2"/>
          <w:sz w:val="18"/>
          <w:szCs w:val="18"/>
        </w:rPr>
        <w:t>.  I</w:t>
      </w:r>
      <w:r w:rsidRPr="005B7395">
        <w:rPr>
          <w:rFonts w:ascii="Verdana" w:hAnsi="Verdana"/>
          <w:spacing w:val="2"/>
          <w:sz w:val="18"/>
          <w:szCs w:val="18"/>
        </w:rPr>
        <w:t>n September 2007,</w:t>
      </w:r>
      <w:r>
        <w:rPr>
          <w:rFonts w:ascii="Verdana" w:hAnsi="Verdana"/>
          <w:spacing w:val="2"/>
          <w:sz w:val="18"/>
          <w:szCs w:val="18"/>
        </w:rPr>
        <w:t xml:space="preserve"> the Theatre reopened following</w:t>
      </w:r>
      <w:r w:rsidRPr="005B7395">
        <w:rPr>
          <w:rFonts w:ascii="Verdana" w:hAnsi="Verdana"/>
          <w:spacing w:val="2"/>
          <w:sz w:val="18"/>
          <w:szCs w:val="18"/>
        </w:rPr>
        <w:t xml:space="preserve"> a £5.3 million programme of restoration and development</w:t>
      </w:r>
      <w:r>
        <w:rPr>
          <w:rFonts w:ascii="Verdana" w:hAnsi="Verdana"/>
          <w:spacing w:val="2"/>
          <w:sz w:val="18"/>
          <w:szCs w:val="18"/>
        </w:rPr>
        <w:t xml:space="preserve">.  </w:t>
      </w:r>
      <w:r w:rsidRPr="005B7395">
        <w:rPr>
          <w:rFonts w:ascii="Verdana" w:hAnsi="Verdana"/>
          <w:spacing w:val="2"/>
          <w:sz w:val="18"/>
          <w:szCs w:val="18"/>
        </w:rPr>
        <w:t xml:space="preserve">This </w:t>
      </w:r>
      <w:r>
        <w:rPr>
          <w:rFonts w:ascii="Verdana" w:hAnsi="Verdana"/>
          <w:spacing w:val="2"/>
          <w:sz w:val="18"/>
          <w:szCs w:val="18"/>
        </w:rPr>
        <w:t>project</w:t>
      </w:r>
      <w:r w:rsidRPr="005B7395">
        <w:rPr>
          <w:rFonts w:ascii="Verdana" w:hAnsi="Verdana"/>
          <w:spacing w:val="2"/>
          <w:sz w:val="18"/>
          <w:szCs w:val="18"/>
        </w:rPr>
        <w:t>, funded in part by the Heritage Lottery Fund, not only returned the building to its 1819 configuration and decoration but also provided improved customer facilities through the creation of a contemporary foyer space adjoining the Theatre.</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Pr>
          <w:rFonts w:ascii="Verdana" w:hAnsi="Verdana"/>
          <w:spacing w:val="2"/>
          <w:sz w:val="18"/>
          <w:szCs w:val="18"/>
        </w:rPr>
        <w:t>With a diverse range of productions the Theatre</w:t>
      </w:r>
      <w:r w:rsidR="006C5AAA">
        <w:rPr>
          <w:rFonts w:ascii="Verdana" w:hAnsi="Verdana"/>
          <w:spacing w:val="2"/>
          <w:sz w:val="18"/>
          <w:szCs w:val="18"/>
        </w:rPr>
        <w:t xml:space="preserve"> attracts around 80</w:t>
      </w:r>
      <w:r w:rsidRPr="005B7395">
        <w:rPr>
          <w:rFonts w:ascii="Verdana" w:hAnsi="Verdana"/>
          <w:spacing w:val="2"/>
          <w:sz w:val="18"/>
          <w:szCs w:val="18"/>
        </w:rPr>
        <w:t xml:space="preserve">,000 visitors a year, plus over 2,500 young people </w:t>
      </w:r>
      <w:r w:rsidR="006C5AAA">
        <w:rPr>
          <w:rFonts w:ascii="Verdana" w:hAnsi="Verdana"/>
          <w:spacing w:val="2"/>
          <w:sz w:val="18"/>
          <w:szCs w:val="18"/>
        </w:rPr>
        <w:t xml:space="preserve">and adults </w:t>
      </w:r>
      <w:r w:rsidRPr="005B7395">
        <w:rPr>
          <w:rFonts w:ascii="Verdana" w:hAnsi="Verdana"/>
          <w:spacing w:val="2"/>
          <w:sz w:val="18"/>
          <w:szCs w:val="18"/>
        </w:rPr>
        <w:t>engage in creative learning activities in schools or in the community</w:t>
      </w:r>
      <w:r>
        <w:rPr>
          <w:rFonts w:ascii="Verdana" w:hAnsi="Verdana"/>
          <w:spacing w:val="2"/>
          <w:sz w:val="18"/>
          <w:szCs w:val="18"/>
        </w:rPr>
        <w:t xml:space="preserve">.  </w:t>
      </w:r>
      <w:r w:rsidRPr="005B7395">
        <w:rPr>
          <w:rFonts w:ascii="Verdana" w:hAnsi="Verdana"/>
          <w:spacing w:val="2"/>
          <w:sz w:val="18"/>
          <w:szCs w:val="18"/>
        </w:rPr>
        <w:t>Over 20,000</w:t>
      </w:r>
      <w:r>
        <w:rPr>
          <w:rFonts w:ascii="Verdana" w:hAnsi="Verdana"/>
          <w:spacing w:val="2"/>
          <w:sz w:val="18"/>
          <w:szCs w:val="18"/>
        </w:rPr>
        <w:t xml:space="preserve"> people</w:t>
      </w:r>
      <w:r w:rsidRPr="005B7395">
        <w:rPr>
          <w:rFonts w:ascii="Verdana" w:hAnsi="Verdana"/>
          <w:spacing w:val="2"/>
          <w:sz w:val="18"/>
          <w:szCs w:val="18"/>
        </w:rPr>
        <w:t xml:space="preserve"> come to see our renowned annual traditional family pantomime</w:t>
      </w:r>
      <w:r>
        <w:rPr>
          <w:rFonts w:ascii="Verdana" w:hAnsi="Verdana"/>
          <w:spacing w:val="2"/>
          <w:sz w:val="18"/>
          <w:szCs w:val="18"/>
        </w:rPr>
        <w:t xml:space="preserve"> plus a</w:t>
      </w:r>
      <w:r w:rsidRPr="005B7395">
        <w:rPr>
          <w:rFonts w:ascii="Verdana" w:hAnsi="Verdana"/>
          <w:spacing w:val="2"/>
          <w:sz w:val="18"/>
          <w:szCs w:val="18"/>
        </w:rPr>
        <w:t xml:space="preserve"> wide range of local community and amateur groups regular</w:t>
      </w:r>
      <w:r>
        <w:rPr>
          <w:rFonts w:ascii="Verdana" w:hAnsi="Verdana"/>
          <w:spacing w:val="2"/>
          <w:sz w:val="18"/>
          <w:szCs w:val="18"/>
        </w:rPr>
        <w:t>ly present performances on the Theatre</w:t>
      </w:r>
      <w:r w:rsidRPr="005B7395">
        <w:rPr>
          <w:rFonts w:ascii="Verdana" w:hAnsi="Verdana"/>
          <w:spacing w:val="2"/>
          <w:sz w:val="18"/>
          <w:szCs w:val="18"/>
        </w:rPr>
        <w:t>’s stage and are essential to the cultural offer to the community.</w:t>
      </w:r>
    </w:p>
    <w:p w:rsidR="005B70CB" w:rsidRPr="005B7395" w:rsidRDefault="005B70CB" w:rsidP="005B70CB">
      <w:pPr>
        <w:rPr>
          <w:rFonts w:ascii="Verdana" w:hAnsi="Verdana"/>
          <w:spacing w:val="2"/>
          <w:sz w:val="18"/>
          <w:szCs w:val="18"/>
        </w:rPr>
      </w:pPr>
    </w:p>
    <w:p w:rsidR="005B70CB" w:rsidRPr="005B7395" w:rsidRDefault="005B70CB" w:rsidP="005B70CB">
      <w:pPr>
        <w:rPr>
          <w:rFonts w:ascii="Verdana" w:hAnsi="Verdana"/>
          <w:spacing w:val="2"/>
          <w:sz w:val="18"/>
          <w:szCs w:val="18"/>
        </w:rPr>
      </w:pPr>
      <w:r w:rsidRPr="005B7395">
        <w:rPr>
          <w:rFonts w:ascii="Verdana" w:hAnsi="Verdana"/>
          <w:spacing w:val="2"/>
          <w:sz w:val="18"/>
          <w:szCs w:val="18"/>
        </w:rPr>
        <w:t>Theatre Royal celebrates its heritage and, as a National Trust property, welcomes</w:t>
      </w:r>
      <w:r>
        <w:rPr>
          <w:rFonts w:ascii="Verdana" w:hAnsi="Verdana"/>
          <w:spacing w:val="2"/>
          <w:sz w:val="18"/>
          <w:szCs w:val="18"/>
        </w:rPr>
        <w:t xml:space="preserve"> around 2000</w:t>
      </w:r>
      <w:r w:rsidRPr="005B7395">
        <w:rPr>
          <w:rFonts w:ascii="Verdana" w:hAnsi="Verdana"/>
          <w:spacing w:val="2"/>
          <w:sz w:val="18"/>
          <w:szCs w:val="18"/>
        </w:rPr>
        <w:t xml:space="preserve"> visitors</w:t>
      </w:r>
      <w:r>
        <w:rPr>
          <w:rFonts w:ascii="Verdana" w:hAnsi="Verdana"/>
          <w:spacing w:val="2"/>
          <w:sz w:val="18"/>
          <w:szCs w:val="18"/>
        </w:rPr>
        <w:t xml:space="preserve"> a year</w:t>
      </w:r>
      <w:r w:rsidRPr="005B7395">
        <w:rPr>
          <w:rFonts w:ascii="Verdana" w:hAnsi="Verdana"/>
          <w:spacing w:val="2"/>
          <w:sz w:val="18"/>
          <w:szCs w:val="18"/>
        </w:rPr>
        <w:t xml:space="preserve"> to enjoy the restored building through guided tours, talks and lectures</w:t>
      </w:r>
      <w:r>
        <w:rPr>
          <w:rFonts w:ascii="Verdana" w:hAnsi="Verdana"/>
          <w:spacing w:val="2"/>
          <w:sz w:val="18"/>
          <w:szCs w:val="18"/>
        </w:rPr>
        <w:t>.  The t</w:t>
      </w:r>
      <w:r w:rsidRPr="005B7395">
        <w:rPr>
          <w:rFonts w:ascii="Verdana" w:hAnsi="Verdana"/>
          <w:spacing w:val="2"/>
          <w:sz w:val="18"/>
          <w:szCs w:val="18"/>
        </w:rPr>
        <w:t>heatre employs a paid staff of 30 and supports a number of internships and apprenticeships</w:t>
      </w:r>
      <w:r>
        <w:rPr>
          <w:rFonts w:ascii="Verdana" w:hAnsi="Verdana"/>
          <w:spacing w:val="2"/>
          <w:sz w:val="18"/>
          <w:szCs w:val="18"/>
        </w:rPr>
        <w:t>, i</w:t>
      </w:r>
      <w:r w:rsidRPr="005B7395">
        <w:rPr>
          <w:rFonts w:ascii="Verdana" w:hAnsi="Verdana"/>
          <w:spacing w:val="2"/>
          <w:sz w:val="18"/>
          <w:szCs w:val="18"/>
        </w:rPr>
        <w:t>t also has a team of approximately 70 volunteers</w:t>
      </w:r>
      <w:r>
        <w:rPr>
          <w:rFonts w:ascii="Verdana" w:hAnsi="Verdana"/>
          <w:spacing w:val="2"/>
          <w:sz w:val="18"/>
          <w:szCs w:val="18"/>
        </w:rPr>
        <w:t xml:space="preserve">.  </w:t>
      </w:r>
      <w:r w:rsidRPr="005B7395">
        <w:rPr>
          <w:rFonts w:ascii="Verdana" w:hAnsi="Verdana"/>
          <w:spacing w:val="2"/>
          <w:sz w:val="18"/>
          <w:szCs w:val="18"/>
        </w:rPr>
        <w:t>It is overseen by a non-executive board of management</w:t>
      </w:r>
      <w:r>
        <w:rPr>
          <w:rFonts w:ascii="Verdana" w:hAnsi="Verdana"/>
          <w:spacing w:val="2"/>
          <w:sz w:val="18"/>
          <w:szCs w:val="18"/>
        </w:rPr>
        <w:t xml:space="preserve">.  </w:t>
      </w:r>
      <w:r w:rsidRPr="005B7395">
        <w:rPr>
          <w:rFonts w:ascii="Verdana" w:hAnsi="Verdana"/>
          <w:spacing w:val="2"/>
          <w:sz w:val="18"/>
          <w:szCs w:val="18"/>
        </w:rPr>
        <w:t>There is a Patron's Scheme and a thriving Friends scheme numbering over 600 members</w:t>
      </w:r>
      <w:r>
        <w:rPr>
          <w:rFonts w:ascii="Verdana" w:hAnsi="Verdana"/>
          <w:spacing w:val="2"/>
          <w:sz w:val="18"/>
          <w:szCs w:val="18"/>
        </w:rPr>
        <w:t>.  The t</w:t>
      </w:r>
      <w:r w:rsidRPr="005B7395">
        <w:rPr>
          <w:rFonts w:ascii="Verdana" w:hAnsi="Verdana"/>
          <w:spacing w:val="2"/>
          <w:sz w:val="18"/>
          <w:szCs w:val="18"/>
        </w:rPr>
        <w:t xml:space="preserve">heatre receives </w:t>
      </w:r>
      <w:r w:rsidR="006C5AAA">
        <w:rPr>
          <w:rFonts w:ascii="Verdana" w:hAnsi="Verdana"/>
          <w:spacing w:val="2"/>
          <w:sz w:val="18"/>
          <w:szCs w:val="18"/>
        </w:rPr>
        <w:t xml:space="preserve">core funding </w:t>
      </w:r>
      <w:r w:rsidRPr="005B7395">
        <w:rPr>
          <w:rFonts w:ascii="Verdana" w:hAnsi="Verdana"/>
          <w:spacing w:val="2"/>
          <w:sz w:val="18"/>
          <w:szCs w:val="18"/>
        </w:rPr>
        <w:t>from</w:t>
      </w:r>
      <w:r w:rsidR="006C5AAA">
        <w:rPr>
          <w:rFonts w:ascii="Verdana" w:hAnsi="Verdana"/>
          <w:spacing w:val="2"/>
          <w:sz w:val="18"/>
          <w:szCs w:val="18"/>
        </w:rPr>
        <w:t xml:space="preserve"> St Edmundsbury Borough Council and Suffolk County Council</w:t>
      </w:r>
      <w:r w:rsidRPr="005B7395">
        <w:rPr>
          <w:rFonts w:ascii="Verdana" w:hAnsi="Verdana"/>
          <w:spacing w:val="2"/>
          <w:sz w:val="18"/>
          <w:szCs w:val="18"/>
        </w:rPr>
        <w:t xml:space="preserve"> and also enjoys strong support fr</w:t>
      </w:r>
      <w:r>
        <w:rPr>
          <w:rFonts w:ascii="Verdana" w:hAnsi="Verdana"/>
          <w:spacing w:val="2"/>
          <w:sz w:val="18"/>
          <w:szCs w:val="18"/>
        </w:rPr>
        <w:t>om the local business community</w:t>
      </w:r>
      <w:r w:rsidR="00545E92">
        <w:rPr>
          <w:rFonts w:ascii="Verdana" w:hAnsi="Verdana"/>
          <w:spacing w:val="2"/>
          <w:sz w:val="18"/>
          <w:szCs w:val="18"/>
        </w:rPr>
        <w:t xml:space="preserve">. </w:t>
      </w:r>
    </w:p>
    <w:p w:rsidR="005B70CB" w:rsidRPr="005B7395" w:rsidRDefault="005B70CB" w:rsidP="005B70CB">
      <w:pPr>
        <w:rPr>
          <w:rFonts w:ascii="Verdana" w:hAnsi="Verdana"/>
          <w:spacing w:val="2"/>
          <w:sz w:val="18"/>
          <w:szCs w:val="18"/>
        </w:rPr>
      </w:pPr>
      <w:r w:rsidRPr="005B7395">
        <w:rPr>
          <w:rFonts w:ascii="Verdana" w:hAnsi="Verdana"/>
          <w:spacing w:val="2"/>
          <w:sz w:val="18"/>
          <w:szCs w:val="18"/>
        </w:rPr>
        <w:t xml:space="preserve">  </w:t>
      </w:r>
    </w:p>
    <w:p w:rsidR="005B70CB" w:rsidRPr="005B7395" w:rsidRDefault="005B70CB" w:rsidP="005B70CB">
      <w:pPr>
        <w:rPr>
          <w:rFonts w:ascii="Verdana" w:hAnsi="Verdana"/>
          <w:b/>
          <w:sz w:val="18"/>
          <w:szCs w:val="18"/>
        </w:rPr>
      </w:pPr>
      <w:r w:rsidRPr="005B7395">
        <w:rPr>
          <w:rFonts w:ascii="Verdana" w:hAnsi="Verdana"/>
          <w:b/>
          <w:sz w:val="18"/>
          <w:szCs w:val="18"/>
        </w:rPr>
        <w:t>Mission</w:t>
      </w:r>
    </w:p>
    <w:p w:rsidR="005B70CB" w:rsidRPr="005B7395" w:rsidRDefault="005B70CB" w:rsidP="005B70CB">
      <w:pPr>
        <w:rPr>
          <w:rFonts w:ascii="Verdana" w:hAnsi="Verdana"/>
          <w:b/>
          <w:sz w:val="18"/>
          <w:szCs w:val="18"/>
        </w:rPr>
      </w:pPr>
    </w:p>
    <w:p w:rsidR="005B70CB" w:rsidRPr="005B7395" w:rsidRDefault="005B70CB" w:rsidP="005B70CB">
      <w:pPr>
        <w:rPr>
          <w:rFonts w:ascii="Verdana" w:hAnsi="Verdana"/>
          <w:sz w:val="18"/>
          <w:szCs w:val="18"/>
        </w:rPr>
      </w:pPr>
      <w:r w:rsidRPr="005B7395">
        <w:rPr>
          <w:rFonts w:ascii="Verdana" w:hAnsi="Verdana"/>
          <w:sz w:val="18"/>
          <w:szCs w:val="18"/>
        </w:rPr>
        <w:t>Theatre Royal Bury St Edmunds presents a high quality programme of performances and creative activities that enrich and inspire children and adults lives.</w:t>
      </w:r>
    </w:p>
    <w:p w:rsidR="005B70CB" w:rsidRPr="005B7395" w:rsidRDefault="005B70CB" w:rsidP="005B70CB">
      <w:pPr>
        <w:rPr>
          <w:rFonts w:ascii="Verdana" w:hAnsi="Verdana"/>
          <w:sz w:val="18"/>
          <w:szCs w:val="18"/>
        </w:rPr>
      </w:pPr>
    </w:p>
    <w:p w:rsidR="005B70CB" w:rsidRDefault="005B70CB" w:rsidP="005B70CB">
      <w:pPr>
        <w:ind w:left="426" w:hanging="426"/>
        <w:rPr>
          <w:rFonts w:ascii="Verdana" w:hAnsi="Verdana"/>
          <w:b/>
          <w:sz w:val="18"/>
          <w:szCs w:val="18"/>
        </w:rPr>
      </w:pPr>
      <w:r w:rsidRPr="005B7395">
        <w:rPr>
          <w:rFonts w:ascii="Verdana" w:hAnsi="Verdana"/>
          <w:b/>
          <w:sz w:val="18"/>
          <w:szCs w:val="18"/>
        </w:rPr>
        <w:t>Aims</w:t>
      </w:r>
    </w:p>
    <w:p w:rsidR="005B70CB" w:rsidRPr="005B7395" w:rsidRDefault="005B70CB" w:rsidP="005B70CB">
      <w:pPr>
        <w:ind w:left="426" w:hanging="426"/>
        <w:rPr>
          <w:rFonts w:ascii="Verdana" w:hAnsi="Verdana"/>
          <w:b/>
          <w:sz w:val="18"/>
          <w:szCs w:val="18"/>
        </w:rPr>
      </w:pPr>
    </w:p>
    <w:p w:rsidR="005B70CB" w:rsidRPr="005B7395" w:rsidRDefault="00545E92" w:rsidP="005B70CB">
      <w:pPr>
        <w:ind w:left="426" w:hanging="426"/>
        <w:contextualSpacing/>
        <w:rPr>
          <w:rFonts w:ascii="Verdana" w:hAnsi="Verdana"/>
          <w:sz w:val="18"/>
          <w:szCs w:val="18"/>
        </w:rPr>
      </w:pPr>
      <w:r>
        <w:rPr>
          <w:rFonts w:ascii="Verdana" w:hAnsi="Verdana"/>
          <w:noProof/>
          <w:sz w:val="18"/>
          <w:szCs w:val="18"/>
          <w:lang w:eastAsia="en-GB"/>
        </w:rPr>
        <w:drawing>
          <wp:anchor distT="0" distB="0" distL="114300" distR="114300" simplePos="0" relativeHeight="251665408" behindDoc="1" locked="0" layoutInCell="1" allowOverlap="1">
            <wp:simplePos x="0" y="0"/>
            <wp:positionH relativeFrom="margin">
              <wp:align>right</wp:align>
            </wp:positionH>
            <wp:positionV relativeFrom="paragraph">
              <wp:posOffset>7951</wp:posOffset>
            </wp:positionV>
            <wp:extent cx="1615440" cy="1073785"/>
            <wp:effectExtent l="0" t="0" r="3810" b="0"/>
            <wp:wrapTight wrapText="bothSides">
              <wp:wrapPolygon edited="0">
                <wp:start x="0" y="0"/>
                <wp:lineTo x="0" y="21076"/>
                <wp:lineTo x="21396" y="21076"/>
                <wp:lineTo x="21396" y="0"/>
                <wp:lineTo x="0" y="0"/>
              </wp:wrapPolygon>
            </wp:wrapTight>
            <wp:docPr id="2" name="Picture 2" descr="DW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4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CB" w:rsidRPr="005B7395">
        <w:rPr>
          <w:rFonts w:ascii="Verdana" w:hAnsi="Verdana"/>
          <w:sz w:val="18"/>
          <w:szCs w:val="18"/>
        </w:rPr>
        <w:t>-</w:t>
      </w:r>
      <w:r w:rsidR="005B70CB" w:rsidRPr="005B7395">
        <w:rPr>
          <w:rFonts w:ascii="Verdana" w:hAnsi="Verdana"/>
          <w:sz w:val="18"/>
          <w:szCs w:val="18"/>
        </w:rPr>
        <w:tab/>
        <w:t>To present a broad performing arts programme of high quality work from leading arts organisations and emerging artists</w:t>
      </w:r>
      <w:r w:rsidR="005B70CB">
        <w:rPr>
          <w:rFonts w:ascii="Verdana" w:hAnsi="Verdana"/>
          <w:sz w:val="18"/>
          <w:szCs w:val="18"/>
        </w:rPr>
        <w:t xml:space="preserve">.  </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range of producing models for Theatre Royal productions.</w:t>
      </w:r>
    </w:p>
    <w:p w:rsidR="005B70CB" w:rsidRPr="005B7395" w:rsidRDefault="005B70CB" w:rsidP="005B70CB">
      <w:pPr>
        <w:ind w:left="426" w:hanging="426"/>
        <w:contextualSpacing/>
        <w:rPr>
          <w:rFonts w:ascii="Verdana" w:hAnsi="Verdana"/>
          <w:sz w:val="18"/>
          <w:szCs w:val="18"/>
        </w:rPr>
      </w:pPr>
      <w:r>
        <w:rPr>
          <w:rFonts w:ascii="Verdana" w:hAnsi="Verdana"/>
          <w:sz w:val="18"/>
          <w:szCs w:val="18"/>
        </w:rPr>
        <w:t>-</w:t>
      </w:r>
      <w:r>
        <w:rPr>
          <w:rFonts w:ascii="Verdana" w:hAnsi="Verdana"/>
          <w:sz w:val="18"/>
          <w:szCs w:val="18"/>
        </w:rPr>
        <w:tab/>
        <w:t>To further development of</w:t>
      </w:r>
      <w:r w:rsidRPr="005B7395">
        <w:rPr>
          <w:rFonts w:ascii="Verdana" w:hAnsi="Verdana"/>
          <w:sz w:val="18"/>
          <w:szCs w:val="18"/>
        </w:rPr>
        <w:t xml:space="preserve"> Theatre Royal as a Creative Learning organisation.</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work within a sustainable business model with a skilled workforce and effective base for its operations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develop and grow audiences.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build on the trust and support of Theatre Royal’s supporters and stakeholders.</w:t>
      </w:r>
    </w:p>
    <w:p w:rsidR="005B70CB" w:rsidRPr="005B7395" w:rsidRDefault="005B70CB" w:rsidP="005B70CB">
      <w:pPr>
        <w:ind w:left="426" w:hanging="426"/>
        <w:contextualSpacing/>
        <w:rPr>
          <w:rFonts w:ascii="Verdana" w:hAnsi="Verdana"/>
          <w:sz w:val="18"/>
          <w:szCs w:val="18"/>
        </w:rPr>
      </w:pPr>
      <w:r w:rsidRPr="005B7395">
        <w:rPr>
          <w:rFonts w:ascii="Verdana" w:hAnsi="Verdana"/>
          <w:sz w:val="18"/>
          <w:szCs w:val="18"/>
        </w:rPr>
        <w:t>-</w:t>
      </w:r>
      <w:r w:rsidRPr="005B7395">
        <w:rPr>
          <w:rFonts w:ascii="Verdana" w:hAnsi="Verdana"/>
          <w:sz w:val="18"/>
          <w:szCs w:val="18"/>
        </w:rPr>
        <w:tab/>
        <w:t>To celebrate Theatre Royal’s unique heritage.</w:t>
      </w:r>
    </w:p>
    <w:p w:rsidR="005B70CB" w:rsidRPr="005B7395" w:rsidRDefault="005B70CB" w:rsidP="005B70CB">
      <w:pPr>
        <w:ind w:left="426" w:hanging="426"/>
        <w:rPr>
          <w:rFonts w:ascii="Verdana" w:hAnsi="Verdana"/>
          <w:sz w:val="18"/>
          <w:szCs w:val="18"/>
        </w:rPr>
      </w:pPr>
    </w:p>
    <w:p w:rsidR="005B70CB" w:rsidRPr="0093777D" w:rsidRDefault="005B70CB" w:rsidP="005B70CB">
      <w:pPr>
        <w:spacing w:line="270" w:lineRule="exact"/>
        <w:rPr>
          <w:rFonts w:ascii="Verdana" w:hAnsi="Verdana"/>
          <w:b/>
        </w:rPr>
      </w:pPr>
      <w:r>
        <w:rPr>
          <w:rFonts w:ascii="Verdana" w:hAnsi="Verdana"/>
          <w:sz w:val="18"/>
          <w:szCs w:val="18"/>
        </w:rPr>
        <w:br w:type="page"/>
      </w:r>
      <w:r w:rsidRPr="0093777D">
        <w:rPr>
          <w:rFonts w:ascii="Verdana" w:hAnsi="Verdana"/>
          <w:b/>
        </w:rPr>
        <w:lastRenderedPageBreak/>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l join the one way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Cars  </w:t>
      </w:r>
      <w:r>
        <w:rPr>
          <w:rFonts w:ascii="Verdana" w:hAnsi="Verdana" w:cs="Arial"/>
          <w:sz w:val="20"/>
        </w:rPr>
        <w:tab/>
      </w:r>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5"/>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CB9" w:rsidRDefault="00247CB9">
      <w:r>
        <w:separator/>
      </w:r>
    </w:p>
  </w:endnote>
  <w:endnote w:type="continuationSeparator" w:id="0">
    <w:p w:rsidR="00247CB9" w:rsidRDefault="0024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Pr="00BF4197" w:rsidRDefault="00247CB9"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247CB9" w:rsidRDefault="00247CB9">
    <w:pPr>
      <w:pStyle w:val="Footer"/>
    </w:pPr>
  </w:p>
  <w:p w:rsidR="00247CB9" w:rsidRDefault="00247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247CB9" w:rsidRPr="00711F08" w:rsidRDefault="00247CB9"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Pr>
                <w:rFonts w:ascii="Verdana" w:hAnsi="Verdana"/>
                <w:b/>
                <w:bCs/>
                <w:sz w:val="16"/>
                <w:szCs w:val="16"/>
              </w:rPr>
              <w:t xml:space="preserve"> </w:t>
            </w:r>
            <w:r>
              <w:rPr>
                <w:rFonts w:ascii="Verdana" w:hAnsi="Verdana"/>
                <w:b/>
                <w:bCs/>
                <w:sz w:val="16"/>
                <w:szCs w:val="16"/>
              </w:rPr>
              <w:tab/>
            </w:r>
            <w:r>
              <w:rPr>
                <w:rFonts w:ascii="Verdana" w:hAnsi="Verdana"/>
                <w:b/>
                <w:bCs/>
                <w:sz w:val="16"/>
                <w:szCs w:val="16"/>
              </w:rPr>
              <w:tab/>
            </w:r>
            <w:r w:rsidRPr="008F1374">
              <w:rPr>
                <w:rFonts w:ascii="Verdana" w:hAnsi="Verdana"/>
                <w:b/>
                <w:bCs/>
                <w:sz w:val="12"/>
                <w:szCs w:val="12"/>
              </w:rPr>
              <w:t>19-Oct-18</w:t>
            </w:r>
          </w:p>
        </w:sdtContent>
      </w:sdt>
    </w:sdtContent>
  </w:sdt>
  <w:p w:rsidR="00247CB9" w:rsidRDefault="00247CB9"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CB9" w:rsidRDefault="00247CB9">
      <w:r>
        <w:separator/>
      </w:r>
    </w:p>
  </w:footnote>
  <w:footnote w:type="continuationSeparator" w:id="0">
    <w:p w:rsidR="00247CB9" w:rsidRDefault="0024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Default="00247CB9">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Arial" w:hint="default"/>
      </w:rPr>
    </w:lvl>
  </w:abstractNum>
  <w:abstractNum w:abstractNumId="1" w15:restartNumberingAfterBreak="0">
    <w:nsid w:val="05D85743"/>
    <w:multiLevelType w:val="hybridMultilevel"/>
    <w:tmpl w:val="EEA4882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5D1B"/>
    <w:multiLevelType w:val="hybridMultilevel"/>
    <w:tmpl w:val="602E3480"/>
    <w:lvl w:ilvl="0" w:tplc="00000006">
      <w:start w:val="1"/>
      <w:numFmt w:val="bullet"/>
      <w:lvlText w:val=""/>
      <w:lvlJc w:val="left"/>
      <w:pPr>
        <w:tabs>
          <w:tab w:val="num" w:pos="0"/>
        </w:tabs>
        <w:ind w:left="360"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F73DA"/>
    <w:multiLevelType w:val="hybridMultilevel"/>
    <w:tmpl w:val="A4922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84070C"/>
    <w:multiLevelType w:val="hybridMultilevel"/>
    <w:tmpl w:val="CFCAF3B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223CB"/>
    <w:rsid w:val="00036BB7"/>
    <w:rsid w:val="00037A51"/>
    <w:rsid w:val="00052252"/>
    <w:rsid w:val="00061424"/>
    <w:rsid w:val="00063EB2"/>
    <w:rsid w:val="00071D6F"/>
    <w:rsid w:val="00090778"/>
    <w:rsid w:val="000930FD"/>
    <w:rsid w:val="00096569"/>
    <w:rsid w:val="000C08A4"/>
    <w:rsid w:val="000C3098"/>
    <w:rsid w:val="000C76CD"/>
    <w:rsid w:val="000D01A7"/>
    <w:rsid w:val="000D734F"/>
    <w:rsid w:val="000E7A1A"/>
    <w:rsid w:val="0010239B"/>
    <w:rsid w:val="00103B35"/>
    <w:rsid w:val="00106B93"/>
    <w:rsid w:val="001164EA"/>
    <w:rsid w:val="00120C22"/>
    <w:rsid w:val="00120ECA"/>
    <w:rsid w:val="00145D49"/>
    <w:rsid w:val="00172F38"/>
    <w:rsid w:val="00181293"/>
    <w:rsid w:val="00184671"/>
    <w:rsid w:val="001A0055"/>
    <w:rsid w:val="001A29F8"/>
    <w:rsid w:val="001B163C"/>
    <w:rsid w:val="001B25D0"/>
    <w:rsid w:val="001B7CA7"/>
    <w:rsid w:val="001C154F"/>
    <w:rsid w:val="001D131C"/>
    <w:rsid w:val="001D452E"/>
    <w:rsid w:val="001D518E"/>
    <w:rsid w:val="001E0C0F"/>
    <w:rsid w:val="001E444F"/>
    <w:rsid w:val="001E4FBB"/>
    <w:rsid w:val="001E564C"/>
    <w:rsid w:val="002115FB"/>
    <w:rsid w:val="00244882"/>
    <w:rsid w:val="00247CB9"/>
    <w:rsid w:val="00250F9F"/>
    <w:rsid w:val="00254F30"/>
    <w:rsid w:val="0025518F"/>
    <w:rsid w:val="002565C2"/>
    <w:rsid w:val="002638FF"/>
    <w:rsid w:val="00271E73"/>
    <w:rsid w:val="00272D9B"/>
    <w:rsid w:val="002757DE"/>
    <w:rsid w:val="0028319E"/>
    <w:rsid w:val="002A3A09"/>
    <w:rsid w:val="002B17F7"/>
    <w:rsid w:val="002C6162"/>
    <w:rsid w:val="002D7D0A"/>
    <w:rsid w:val="002E12F4"/>
    <w:rsid w:val="002F49C5"/>
    <w:rsid w:val="002F7686"/>
    <w:rsid w:val="0030311A"/>
    <w:rsid w:val="00314FED"/>
    <w:rsid w:val="00320C0D"/>
    <w:rsid w:val="00333361"/>
    <w:rsid w:val="0033430C"/>
    <w:rsid w:val="00342801"/>
    <w:rsid w:val="00346F26"/>
    <w:rsid w:val="00352621"/>
    <w:rsid w:val="00357ADA"/>
    <w:rsid w:val="00372A31"/>
    <w:rsid w:val="00396AFE"/>
    <w:rsid w:val="003A43E3"/>
    <w:rsid w:val="003B21E9"/>
    <w:rsid w:val="003B6399"/>
    <w:rsid w:val="003C2147"/>
    <w:rsid w:val="003C5326"/>
    <w:rsid w:val="003C64EC"/>
    <w:rsid w:val="003D0F3A"/>
    <w:rsid w:val="003E1F3D"/>
    <w:rsid w:val="003E739A"/>
    <w:rsid w:val="00410AF6"/>
    <w:rsid w:val="00417A41"/>
    <w:rsid w:val="0043357C"/>
    <w:rsid w:val="00445B21"/>
    <w:rsid w:val="00451764"/>
    <w:rsid w:val="0046123E"/>
    <w:rsid w:val="004719F5"/>
    <w:rsid w:val="00474895"/>
    <w:rsid w:val="00475BB8"/>
    <w:rsid w:val="004816FD"/>
    <w:rsid w:val="0048740E"/>
    <w:rsid w:val="004962D6"/>
    <w:rsid w:val="00496B78"/>
    <w:rsid w:val="004973A7"/>
    <w:rsid w:val="004A4F24"/>
    <w:rsid w:val="004D2E0A"/>
    <w:rsid w:val="004D35D5"/>
    <w:rsid w:val="004F4FF7"/>
    <w:rsid w:val="00501D7D"/>
    <w:rsid w:val="00503EE4"/>
    <w:rsid w:val="0050706B"/>
    <w:rsid w:val="00510824"/>
    <w:rsid w:val="005145BB"/>
    <w:rsid w:val="00523843"/>
    <w:rsid w:val="00525A8A"/>
    <w:rsid w:val="00527E73"/>
    <w:rsid w:val="005368DA"/>
    <w:rsid w:val="00537592"/>
    <w:rsid w:val="00537A43"/>
    <w:rsid w:val="00544966"/>
    <w:rsid w:val="00545E92"/>
    <w:rsid w:val="00553A40"/>
    <w:rsid w:val="00565746"/>
    <w:rsid w:val="00565CC4"/>
    <w:rsid w:val="005827E8"/>
    <w:rsid w:val="00593A3C"/>
    <w:rsid w:val="0059508A"/>
    <w:rsid w:val="005A6AE3"/>
    <w:rsid w:val="005B27A0"/>
    <w:rsid w:val="005B70CB"/>
    <w:rsid w:val="005C0632"/>
    <w:rsid w:val="005C6AC8"/>
    <w:rsid w:val="005E504A"/>
    <w:rsid w:val="005E5D77"/>
    <w:rsid w:val="005F0C40"/>
    <w:rsid w:val="005F1C8B"/>
    <w:rsid w:val="005F7D04"/>
    <w:rsid w:val="006100B5"/>
    <w:rsid w:val="00621545"/>
    <w:rsid w:val="00623A8D"/>
    <w:rsid w:val="0062613A"/>
    <w:rsid w:val="0063160D"/>
    <w:rsid w:val="00645CA9"/>
    <w:rsid w:val="00652FE6"/>
    <w:rsid w:val="0065483A"/>
    <w:rsid w:val="0067069C"/>
    <w:rsid w:val="00673348"/>
    <w:rsid w:val="0068158E"/>
    <w:rsid w:val="006822D6"/>
    <w:rsid w:val="006A3BF7"/>
    <w:rsid w:val="006A62E4"/>
    <w:rsid w:val="006A7CD1"/>
    <w:rsid w:val="006C5AAA"/>
    <w:rsid w:val="006C7B2A"/>
    <w:rsid w:val="006D365E"/>
    <w:rsid w:val="006E0054"/>
    <w:rsid w:val="006E1B3A"/>
    <w:rsid w:val="006E5559"/>
    <w:rsid w:val="006F27CB"/>
    <w:rsid w:val="00710AC6"/>
    <w:rsid w:val="00711752"/>
    <w:rsid w:val="00711F08"/>
    <w:rsid w:val="00717087"/>
    <w:rsid w:val="00721540"/>
    <w:rsid w:val="00737A31"/>
    <w:rsid w:val="00740548"/>
    <w:rsid w:val="007426B8"/>
    <w:rsid w:val="00743B64"/>
    <w:rsid w:val="0074607F"/>
    <w:rsid w:val="0075263C"/>
    <w:rsid w:val="00777EF8"/>
    <w:rsid w:val="00780EF1"/>
    <w:rsid w:val="0078699F"/>
    <w:rsid w:val="00787C38"/>
    <w:rsid w:val="0079158C"/>
    <w:rsid w:val="007A38F3"/>
    <w:rsid w:val="007A3F57"/>
    <w:rsid w:val="007A45BB"/>
    <w:rsid w:val="007A4C8C"/>
    <w:rsid w:val="007B117C"/>
    <w:rsid w:val="007B3F0C"/>
    <w:rsid w:val="007C54C1"/>
    <w:rsid w:val="007D054A"/>
    <w:rsid w:val="007E114F"/>
    <w:rsid w:val="008001C7"/>
    <w:rsid w:val="00815585"/>
    <w:rsid w:val="00822214"/>
    <w:rsid w:val="008426C1"/>
    <w:rsid w:val="008452FA"/>
    <w:rsid w:val="0084635E"/>
    <w:rsid w:val="0085004B"/>
    <w:rsid w:val="00861B12"/>
    <w:rsid w:val="008665DB"/>
    <w:rsid w:val="00890F35"/>
    <w:rsid w:val="008967E5"/>
    <w:rsid w:val="00897A0D"/>
    <w:rsid w:val="008A49F7"/>
    <w:rsid w:val="008B4267"/>
    <w:rsid w:val="008B5F98"/>
    <w:rsid w:val="008C3B79"/>
    <w:rsid w:val="008D17CB"/>
    <w:rsid w:val="008E00D2"/>
    <w:rsid w:val="008E296F"/>
    <w:rsid w:val="008E5C9E"/>
    <w:rsid w:val="008E6485"/>
    <w:rsid w:val="008F1374"/>
    <w:rsid w:val="008F6335"/>
    <w:rsid w:val="0091237F"/>
    <w:rsid w:val="0092650C"/>
    <w:rsid w:val="0094009B"/>
    <w:rsid w:val="00944FB3"/>
    <w:rsid w:val="00956706"/>
    <w:rsid w:val="00974BBE"/>
    <w:rsid w:val="009970F1"/>
    <w:rsid w:val="009A3760"/>
    <w:rsid w:val="009B1205"/>
    <w:rsid w:val="009B29AA"/>
    <w:rsid w:val="009B2E3E"/>
    <w:rsid w:val="009B71F6"/>
    <w:rsid w:val="009D31E0"/>
    <w:rsid w:val="009D4B38"/>
    <w:rsid w:val="00A11B8B"/>
    <w:rsid w:val="00A16A30"/>
    <w:rsid w:val="00A305B9"/>
    <w:rsid w:val="00A40E2E"/>
    <w:rsid w:val="00A45CB7"/>
    <w:rsid w:val="00A46398"/>
    <w:rsid w:val="00A51EF7"/>
    <w:rsid w:val="00A551CF"/>
    <w:rsid w:val="00A65A88"/>
    <w:rsid w:val="00A70268"/>
    <w:rsid w:val="00A73B3F"/>
    <w:rsid w:val="00A75CCD"/>
    <w:rsid w:val="00A81B51"/>
    <w:rsid w:val="00A93F4D"/>
    <w:rsid w:val="00AA0D5D"/>
    <w:rsid w:val="00AB2F57"/>
    <w:rsid w:val="00AB50DA"/>
    <w:rsid w:val="00AB5CF6"/>
    <w:rsid w:val="00AB7AEE"/>
    <w:rsid w:val="00AC51B8"/>
    <w:rsid w:val="00AC630D"/>
    <w:rsid w:val="00AD047A"/>
    <w:rsid w:val="00AD590C"/>
    <w:rsid w:val="00AD5BA0"/>
    <w:rsid w:val="00AF54B2"/>
    <w:rsid w:val="00AF661D"/>
    <w:rsid w:val="00B025D3"/>
    <w:rsid w:val="00B13400"/>
    <w:rsid w:val="00B1472F"/>
    <w:rsid w:val="00B15C63"/>
    <w:rsid w:val="00B17C0F"/>
    <w:rsid w:val="00B239DE"/>
    <w:rsid w:val="00B33477"/>
    <w:rsid w:val="00B36939"/>
    <w:rsid w:val="00B40364"/>
    <w:rsid w:val="00B40512"/>
    <w:rsid w:val="00B8094B"/>
    <w:rsid w:val="00B9456A"/>
    <w:rsid w:val="00BA5F1F"/>
    <w:rsid w:val="00BB233B"/>
    <w:rsid w:val="00BB3085"/>
    <w:rsid w:val="00BB6882"/>
    <w:rsid w:val="00BC250F"/>
    <w:rsid w:val="00BC6CFD"/>
    <w:rsid w:val="00BC7131"/>
    <w:rsid w:val="00BD2392"/>
    <w:rsid w:val="00BE6621"/>
    <w:rsid w:val="00BF4197"/>
    <w:rsid w:val="00BF4B6D"/>
    <w:rsid w:val="00BF5B18"/>
    <w:rsid w:val="00C0382B"/>
    <w:rsid w:val="00C061E1"/>
    <w:rsid w:val="00C127D0"/>
    <w:rsid w:val="00C216A1"/>
    <w:rsid w:val="00C50F1D"/>
    <w:rsid w:val="00C5153C"/>
    <w:rsid w:val="00C728BB"/>
    <w:rsid w:val="00C77DEA"/>
    <w:rsid w:val="00C80650"/>
    <w:rsid w:val="00C84F38"/>
    <w:rsid w:val="00C9319C"/>
    <w:rsid w:val="00CA2802"/>
    <w:rsid w:val="00CC4755"/>
    <w:rsid w:val="00CE2E4F"/>
    <w:rsid w:val="00CF2BA5"/>
    <w:rsid w:val="00CF4C47"/>
    <w:rsid w:val="00CF5973"/>
    <w:rsid w:val="00D02F5B"/>
    <w:rsid w:val="00D038FF"/>
    <w:rsid w:val="00D10ABB"/>
    <w:rsid w:val="00D2082C"/>
    <w:rsid w:val="00D21C09"/>
    <w:rsid w:val="00D26383"/>
    <w:rsid w:val="00D52B59"/>
    <w:rsid w:val="00D7105F"/>
    <w:rsid w:val="00D76943"/>
    <w:rsid w:val="00D77A0D"/>
    <w:rsid w:val="00D87D9B"/>
    <w:rsid w:val="00D91504"/>
    <w:rsid w:val="00DA0B11"/>
    <w:rsid w:val="00DA12C7"/>
    <w:rsid w:val="00DC26B9"/>
    <w:rsid w:val="00DC7E19"/>
    <w:rsid w:val="00DE5FEA"/>
    <w:rsid w:val="00E10DAD"/>
    <w:rsid w:val="00E278E5"/>
    <w:rsid w:val="00E313D2"/>
    <w:rsid w:val="00E315EF"/>
    <w:rsid w:val="00E3160D"/>
    <w:rsid w:val="00E37F3C"/>
    <w:rsid w:val="00E41952"/>
    <w:rsid w:val="00E57E9C"/>
    <w:rsid w:val="00E611B1"/>
    <w:rsid w:val="00E7079B"/>
    <w:rsid w:val="00E76094"/>
    <w:rsid w:val="00E82E02"/>
    <w:rsid w:val="00E8395F"/>
    <w:rsid w:val="00E93033"/>
    <w:rsid w:val="00EA4ED2"/>
    <w:rsid w:val="00EC5960"/>
    <w:rsid w:val="00EE2964"/>
    <w:rsid w:val="00EE6382"/>
    <w:rsid w:val="00EE6DC9"/>
    <w:rsid w:val="00EE7B0F"/>
    <w:rsid w:val="00EF0826"/>
    <w:rsid w:val="00F27B40"/>
    <w:rsid w:val="00F54BD3"/>
    <w:rsid w:val="00F639BA"/>
    <w:rsid w:val="00F6751F"/>
    <w:rsid w:val="00F718D2"/>
    <w:rsid w:val="00F81CBA"/>
    <w:rsid w:val="00F8403D"/>
    <w:rsid w:val="00FA4F10"/>
    <w:rsid w:val="00FB6526"/>
    <w:rsid w:val="00FC1C42"/>
    <w:rsid w:val="00FD4472"/>
    <w:rsid w:val="00FD7B32"/>
    <w:rsid w:val="00FE449B"/>
    <w:rsid w:val="00FF05D0"/>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2DD646"/>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semiHidden/>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 w:type="paragraph" w:styleId="NoSpacing">
    <w:name w:val="No Spacing"/>
    <w:uiPriority w:val="1"/>
    <w:qFormat/>
    <w:rsid w:val="00C77D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198B-B9C1-49E0-87DE-6B72CAB7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3055</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19817</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5</cp:revision>
  <cp:lastPrinted>2018-10-11T13:25:00Z</cp:lastPrinted>
  <dcterms:created xsi:type="dcterms:W3CDTF">2019-05-03T10:25:00Z</dcterms:created>
  <dcterms:modified xsi:type="dcterms:W3CDTF">2019-05-20T14:32:00Z</dcterms:modified>
</cp:coreProperties>
</file>