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E834" w14:textId="73FED29F" w:rsidR="00D51279" w:rsidRDefault="00D51279" w:rsidP="0071303E">
      <w:pPr>
        <w:ind w:left="0"/>
        <w:jc w:val="both"/>
        <w:rPr>
          <w:rFonts w:ascii="Segoe UI" w:hAnsi="Segoe UI" w:cs="Segoe UI"/>
          <w:b/>
          <w:bCs/>
          <w:sz w:val="21"/>
          <w:szCs w:val="21"/>
          <w:bdr w:val="none" w:sz="0" w:space="0" w:color="auto" w:frame="1"/>
        </w:rPr>
      </w:pPr>
      <w:r w:rsidRPr="00D51279">
        <w:rPr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 xml:space="preserve">POSITION POSTING – </w:t>
      </w:r>
      <w:r w:rsidR="00DC3B14" w:rsidRPr="00DC3B14">
        <w:rPr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Graduate FinTech Business Development</w:t>
      </w:r>
    </w:p>
    <w:p w14:paraId="53D8745E" w14:textId="77777777" w:rsidR="004A7B4C" w:rsidRPr="00D51279" w:rsidRDefault="004A7B4C" w:rsidP="004A7B4C">
      <w:pPr>
        <w:shd w:val="clear" w:color="auto" w:fill="FFFFFF"/>
        <w:tabs>
          <w:tab w:val="clear" w:pos="7513"/>
        </w:tabs>
        <w:spacing w:after="0" w:line="240" w:lineRule="auto"/>
        <w:ind w:left="0"/>
        <w:textAlignment w:val="baseline"/>
        <w:outlineLvl w:val="0"/>
        <w:rPr>
          <w:rFonts w:ascii="Segoe UI" w:hAnsi="Segoe UI" w:cs="Segoe UI"/>
          <w:b/>
          <w:bCs/>
          <w:sz w:val="21"/>
          <w:szCs w:val="21"/>
          <w:bdr w:val="none" w:sz="0" w:space="0" w:color="auto" w:frame="1"/>
        </w:rPr>
      </w:pPr>
    </w:p>
    <w:p w14:paraId="0E17DFBC" w14:textId="21DFA2DD" w:rsidR="00D51279" w:rsidRDefault="00D51279" w:rsidP="00D51279">
      <w:pPr>
        <w:ind w:left="0"/>
        <w:jc w:val="both"/>
        <w:rPr>
          <w:rFonts w:ascii="Segoe UI" w:hAnsi="Segoe UI" w:cs="Segoe UI"/>
          <w:b/>
          <w:bCs/>
          <w:sz w:val="21"/>
          <w:szCs w:val="21"/>
          <w:bdr w:val="none" w:sz="0" w:space="0" w:color="auto" w:frame="1"/>
        </w:rPr>
      </w:pPr>
      <w:r w:rsidRPr="00033975">
        <w:rPr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Location: London, UK.</w:t>
      </w:r>
    </w:p>
    <w:p w14:paraId="78A3D6C8" w14:textId="3BDF840C" w:rsidR="00CA436D" w:rsidRPr="00CA436D" w:rsidRDefault="00CA436D" w:rsidP="00CA436D">
      <w:pPr>
        <w:shd w:val="clear" w:color="auto" w:fill="FFFFFF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CA436D">
        <w:rPr>
          <w:rFonts w:ascii="Segoe UI" w:hAnsi="Segoe UI" w:cs="Segoe UI"/>
          <w:sz w:val="21"/>
          <w:szCs w:val="21"/>
        </w:rPr>
        <w:t>This is a unique opportunity for a graduate with an entrepreneurial drive</w:t>
      </w:r>
      <w:r w:rsidR="005F0D46">
        <w:rPr>
          <w:rFonts w:ascii="Segoe UI" w:hAnsi="Segoe UI" w:cs="Segoe UI"/>
          <w:sz w:val="21"/>
          <w:szCs w:val="21"/>
        </w:rPr>
        <w:t xml:space="preserve"> and a passion for sales who is</w:t>
      </w:r>
      <w:r w:rsidRPr="00CA436D">
        <w:rPr>
          <w:rFonts w:ascii="Segoe UI" w:hAnsi="Segoe UI" w:cs="Segoe UI"/>
          <w:sz w:val="21"/>
          <w:szCs w:val="21"/>
        </w:rPr>
        <w:t xml:space="preserve"> looking to join a </w:t>
      </w:r>
      <w:r w:rsidR="00215B38" w:rsidRPr="00CA436D">
        <w:rPr>
          <w:rFonts w:ascii="Segoe UI" w:hAnsi="Segoe UI" w:cs="Segoe UI"/>
          <w:sz w:val="21"/>
          <w:szCs w:val="21"/>
        </w:rPr>
        <w:t>fast-growing</w:t>
      </w:r>
      <w:r w:rsidRPr="00CA436D">
        <w:rPr>
          <w:rFonts w:ascii="Segoe UI" w:hAnsi="Segoe UI" w:cs="Segoe UI"/>
          <w:sz w:val="21"/>
          <w:szCs w:val="21"/>
        </w:rPr>
        <w:t xml:space="preserve"> Fintech firm.</w:t>
      </w:r>
    </w:p>
    <w:p w14:paraId="6652C235" w14:textId="1FA76E5D" w:rsidR="00FE3AB3" w:rsidRPr="00987924" w:rsidRDefault="00CA436D" w:rsidP="00987924">
      <w:pPr>
        <w:shd w:val="clear" w:color="auto" w:fill="FFFFFF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CA436D">
        <w:rPr>
          <w:rFonts w:ascii="Segoe UI" w:hAnsi="Segoe UI" w:cs="Segoe UI"/>
          <w:sz w:val="21"/>
          <w:szCs w:val="21"/>
        </w:rPr>
        <w:t>Applicants should be available immediately or ASAP. Please submit your cover letter and CV to hr@neudata.co </w:t>
      </w:r>
    </w:p>
    <w:p w14:paraId="0FF14D1D" w14:textId="77777777" w:rsidR="00FE3AB3" w:rsidRPr="00FE3AB3" w:rsidRDefault="00FE3AB3" w:rsidP="00FE3AB3">
      <w:pPr>
        <w:shd w:val="clear" w:color="auto" w:fill="FFFFFF"/>
        <w:tabs>
          <w:tab w:val="clear" w:pos="7513"/>
        </w:tabs>
        <w:spacing w:after="0" w:line="240" w:lineRule="auto"/>
        <w:ind w:left="0"/>
        <w:textAlignment w:val="baseline"/>
        <w:rPr>
          <w:rFonts w:ascii="Segoe UI" w:eastAsia="Times New Roman" w:hAnsi="Segoe UI" w:cs="Segoe UI"/>
          <w:b/>
          <w:bCs/>
          <w:color w:val="auto"/>
          <w:sz w:val="21"/>
          <w:szCs w:val="21"/>
          <w:bdr w:val="none" w:sz="0" w:space="0" w:color="auto" w:frame="1"/>
        </w:rPr>
      </w:pPr>
      <w:r w:rsidRPr="00FE3AB3">
        <w:rPr>
          <w:rFonts w:ascii="Segoe UI" w:eastAsia="Times New Roman" w:hAnsi="Segoe UI" w:cs="Segoe UI"/>
          <w:b/>
          <w:bCs/>
          <w:color w:val="auto"/>
          <w:sz w:val="21"/>
          <w:szCs w:val="21"/>
          <w:bdr w:val="none" w:sz="0" w:space="0" w:color="auto" w:frame="1"/>
        </w:rPr>
        <w:t>COMPANY</w:t>
      </w:r>
    </w:p>
    <w:p w14:paraId="4E6216C7" w14:textId="77777777" w:rsidR="005F0D46" w:rsidRDefault="005F0D46" w:rsidP="005F0D46">
      <w:pPr>
        <w:shd w:val="clear" w:color="auto" w:fill="FFFFFF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6B009D">
        <w:rPr>
          <w:rFonts w:ascii="Segoe UI" w:hAnsi="Segoe UI" w:cs="Segoe UI"/>
          <w:sz w:val="21"/>
          <w:szCs w:val="21"/>
        </w:rPr>
        <w:t xml:space="preserve">Headquartered in London, with offices in NYC and Shanghai, </w:t>
      </w:r>
      <w:proofErr w:type="gramStart"/>
      <w:r w:rsidRPr="006B009D">
        <w:rPr>
          <w:rFonts w:ascii="Segoe UI" w:hAnsi="Segoe UI" w:cs="Segoe UI"/>
          <w:sz w:val="21"/>
          <w:szCs w:val="21"/>
        </w:rPr>
        <w:t>industry-leading</w:t>
      </w:r>
      <w:proofErr w:type="gramEnd"/>
      <w:r w:rsidRPr="006B009D">
        <w:rPr>
          <w:rFonts w:ascii="Segoe UI" w:hAnsi="Segoe UI" w:cs="Segoe UI"/>
          <w:sz w:val="21"/>
          <w:szCs w:val="21"/>
        </w:rPr>
        <w:t xml:space="preserve"> FinTech firm Neudata is the only objective and neutral data scouting service that is dedicated to finding </w:t>
      </w:r>
      <w:r>
        <w:rPr>
          <w:rFonts w:ascii="Segoe UI" w:hAnsi="Segoe UI" w:cs="Segoe UI"/>
          <w:sz w:val="21"/>
          <w:szCs w:val="21"/>
        </w:rPr>
        <w:t>value adding</w:t>
      </w:r>
      <w:r w:rsidRPr="006B009D">
        <w:rPr>
          <w:rFonts w:ascii="Segoe UI" w:hAnsi="Segoe UI" w:cs="Segoe UI"/>
          <w:sz w:val="21"/>
          <w:szCs w:val="21"/>
        </w:rPr>
        <w:t xml:space="preserve"> data for </w:t>
      </w:r>
      <w:r>
        <w:rPr>
          <w:rFonts w:ascii="Segoe UI" w:hAnsi="Segoe UI" w:cs="Segoe UI"/>
          <w:sz w:val="21"/>
          <w:szCs w:val="21"/>
        </w:rPr>
        <w:t>data science</w:t>
      </w:r>
      <w:r w:rsidRPr="006B009D">
        <w:rPr>
          <w:rFonts w:ascii="Segoe UI" w:hAnsi="Segoe UI" w:cs="Segoe UI"/>
          <w:sz w:val="21"/>
          <w:szCs w:val="21"/>
        </w:rPr>
        <w:t xml:space="preserve"> professionals</w:t>
      </w:r>
      <w:r>
        <w:rPr>
          <w:rFonts w:ascii="Segoe UI" w:hAnsi="Segoe UI" w:cs="Segoe UI"/>
          <w:sz w:val="21"/>
          <w:szCs w:val="21"/>
        </w:rPr>
        <w:t xml:space="preserve"> across industries, with a particular focus on Financial Services, Professional Services and Corporations</w:t>
      </w:r>
      <w:r w:rsidRPr="006B009D">
        <w:rPr>
          <w:rFonts w:ascii="Segoe UI" w:hAnsi="Segoe UI" w:cs="Segoe UI"/>
          <w:sz w:val="21"/>
          <w:szCs w:val="21"/>
        </w:rPr>
        <w:t>.</w:t>
      </w:r>
      <w:r>
        <w:rPr>
          <w:rFonts w:ascii="Segoe UI" w:hAnsi="Segoe UI" w:cs="Segoe UI"/>
          <w:sz w:val="21"/>
          <w:szCs w:val="21"/>
        </w:rPr>
        <w:t xml:space="preserve"> </w:t>
      </w:r>
    </w:p>
    <w:p w14:paraId="2410B2D3" w14:textId="77777777" w:rsidR="005F0D46" w:rsidRPr="006B009D" w:rsidRDefault="005F0D46" w:rsidP="005F0D46">
      <w:pPr>
        <w:shd w:val="clear" w:color="auto" w:fill="FFFFFF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Neudata also in turn provides a set of services to data providers and technology providers. This includes running the most significant series of events in our space globally – both virtual and in-person. Our Neudata Provider service also allows data / service providers to build better products and generate inbound enquiries on an ongoing basis.</w:t>
      </w:r>
    </w:p>
    <w:p w14:paraId="2FA91D06" w14:textId="77777777" w:rsidR="005F0D46" w:rsidRPr="006B009D" w:rsidRDefault="005F0D46" w:rsidP="005F0D46">
      <w:pPr>
        <w:shd w:val="clear" w:color="auto" w:fill="FFFFFF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Neudata is uniquely positioned as a global market leader to both buyers and sellers of data and related technologies</w:t>
      </w:r>
      <w:r w:rsidRPr="006B009D">
        <w:rPr>
          <w:rFonts w:ascii="Segoe UI" w:hAnsi="Segoe UI" w:cs="Segoe UI"/>
          <w:sz w:val="21"/>
          <w:szCs w:val="21"/>
        </w:rPr>
        <w:t>.</w:t>
      </w:r>
      <w:r>
        <w:rPr>
          <w:rFonts w:ascii="Segoe UI" w:hAnsi="Segoe UI" w:cs="Segoe UI"/>
          <w:sz w:val="21"/>
          <w:szCs w:val="21"/>
        </w:rPr>
        <w:t xml:space="preserve"> The sector is growing rapidly, as is Neudata. We are looking for talented individuals looking to join a business which is already achieving record numbers, with huge potential for growth.</w:t>
      </w:r>
    </w:p>
    <w:p w14:paraId="1F848337" w14:textId="77777777" w:rsidR="00FE3AB3" w:rsidRPr="00FE3AB3" w:rsidRDefault="00FE3AB3" w:rsidP="00FE3AB3">
      <w:pPr>
        <w:shd w:val="clear" w:color="auto" w:fill="FFFFFF"/>
        <w:tabs>
          <w:tab w:val="clear" w:pos="7513"/>
        </w:tabs>
        <w:spacing w:after="0" w:line="240" w:lineRule="auto"/>
        <w:ind w:left="0"/>
        <w:textAlignment w:val="baseline"/>
        <w:rPr>
          <w:rFonts w:ascii="Segoe UI" w:eastAsia="Times New Roman" w:hAnsi="Segoe UI" w:cs="Segoe UI"/>
          <w:b/>
          <w:bCs/>
          <w:color w:val="auto"/>
          <w:sz w:val="21"/>
          <w:szCs w:val="21"/>
          <w:bdr w:val="none" w:sz="0" w:space="0" w:color="auto" w:frame="1"/>
        </w:rPr>
      </w:pPr>
      <w:r w:rsidRPr="00FE3AB3">
        <w:rPr>
          <w:rFonts w:ascii="Segoe UI" w:eastAsia="Times New Roman" w:hAnsi="Segoe UI" w:cs="Segoe UI"/>
          <w:b/>
          <w:bCs/>
          <w:color w:val="auto"/>
          <w:sz w:val="21"/>
          <w:szCs w:val="21"/>
          <w:bdr w:val="none" w:sz="0" w:space="0" w:color="auto" w:frame="1"/>
        </w:rPr>
        <w:t>JOB DESCRIPTION</w:t>
      </w:r>
    </w:p>
    <w:p w14:paraId="79E8FB46" w14:textId="1B4D63DB" w:rsidR="005F0D46" w:rsidRDefault="005F0D46" w:rsidP="005F0D46">
      <w:pPr>
        <w:shd w:val="clear" w:color="auto" w:fill="FFFFFF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CA72F0">
        <w:rPr>
          <w:rFonts w:ascii="Segoe UI" w:hAnsi="Segoe UI" w:cs="Segoe UI"/>
          <w:sz w:val="21"/>
          <w:szCs w:val="21"/>
        </w:rPr>
        <w:t>This role will</w:t>
      </w:r>
      <w:r>
        <w:rPr>
          <w:rFonts w:ascii="Segoe UI" w:hAnsi="Segoe UI" w:cs="Segoe UI"/>
          <w:sz w:val="21"/>
          <w:szCs w:val="21"/>
        </w:rPr>
        <w:t xml:space="preserve"> be a business development </w:t>
      </w:r>
      <w:r>
        <w:rPr>
          <w:rFonts w:ascii="Segoe UI" w:hAnsi="Segoe UI" w:cs="Segoe UI"/>
          <w:sz w:val="21"/>
          <w:szCs w:val="21"/>
        </w:rPr>
        <w:t xml:space="preserve">executive </w:t>
      </w:r>
      <w:r>
        <w:rPr>
          <w:rFonts w:ascii="Segoe UI" w:hAnsi="Segoe UI" w:cs="Segoe UI"/>
          <w:sz w:val="21"/>
          <w:szCs w:val="21"/>
        </w:rPr>
        <w:t xml:space="preserve">role within the team at Neudata focused on data vendors, and associated technology and service providers. Our core products include our “Neudata Provider” service for fast growing data </w:t>
      </w:r>
      <w:proofErr w:type="gramStart"/>
      <w:r>
        <w:rPr>
          <w:rFonts w:ascii="Segoe UI" w:hAnsi="Segoe UI" w:cs="Segoe UI"/>
          <w:sz w:val="21"/>
          <w:szCs w:val="21"/>
        </w:rPr>
        <w:t>/  tech</w:t>
      </w:r>
      <w:proofErr w:type="gramEnd"/>
      <w:r>
        <w:rPr>
          <w:rFonts w:ascii="Segoe UI" w:hAnsi="Segoe UI" w:cs="Segoe UI"/>
          <w:sz w:val="21"/>
          <w:szCs w:val="21"/>
        </w:rPr>
        <w:t xml:space="preserve"> companies, and our program of virtual and in-person events. Existing accounts range from one-person </w:t>
      </w:r>
      <w:proofErr w:type="spellStart"/>
      <w:r>
        <w:rPr>
          <w:rFonts w:ascii="Segoe UI" w:hAnsi="Segoe UI" w:cs="Segoe UI"/>
          <w:sz w:val="21"/>
          <w:szCs w:val="21"/>
        </w:rPr>
        <w:t>startups</w:t>
      </w:r>
      <w:proofErr w:type="spellEnd"/>
      <w:r>
        <w:rPr>
          <w:rFonts w:ascii="Segoe UI" w:hAnsi="Segoe UI" w:cs="Segoe UI"/>
          <w:sz w:val="21"/>
          <w:szCs w:val="21"/>
        </w:rPr>
        <w:t xml:space="preserve"> to </w:t>
      </w:r>
      <w:r w:rsidR="00215B38">
        <w:rPr>
          <w:rFonts w:ascii="Segoe UI" w:hAnsi="Segoe UI" w:cs="Segoe UI"/>
          <w:sz w:val="21"/>
          <w:szCs w:val="21"/>
        </w:rPr>
        <w:t xml:space="preserve">the likes of </w:t>
      </w:r>
      <w:r>
        <w:rPr>
          <w:rFonts w:ascii="Segoe UI" w:hAnsi="Segoe UI" w:cs="Segoe UI"/>
          <w:sz w:val="21"/>
          <w:szCs w:val="21"/>
        </w:rPr>
        <w:t>Amazon, Snowflake and Google.</w:t>
      </w:r>
    </w:p>
    <w:p w14:paraId="3BAB38DE" w14:textId="5BCE2CC4" w:rsidR="005F0D46" w:rsidRDefault="005F0D46" w:rsidP="005F0D46">
      <w:pPr>
        <w:shd w:val="clear" w:color="auto" w:fill="FFFFFF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You will be generating and closing your own opportunities, as well as </w:t>
      </w:r>
      <w:r>
        <w:rPr>
          <w:rFonts w:ascii="Segoe UI" w:hAnsi="Segoe UI" w:cs="Segoe UI"/>
          <w:sz w:val="21"/>
          <w:szCs w:val="21"/>
        </w:rPr>
        <w:t xml:space="preserve">nurturing existing accounts and upselling. </w:t>
      </w:r>
    </w:p>
    <w:p w14:paraId="0C23AEB7" w14:textId="7541A15A" w:rsidR="005F0D46" w:rsidRPr="00987924" w:rsidRDefault="00CA72F0" w:rsidP="00987924">
      <w:pPr>
        <w:shd w:val="clear" w:color="auto" w:fill="FFFFFF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CA72F0">
        <w:rPr>
          <w:rFonts w:ascii="Segoe UI" w:hAnsi="Segoe UI" w:cs="Segoe UI"/>
          <w:sz w:val="21"/>
          <w:szCs w:val="21"/>
        </w:rPr>
        <w:t>This is an excellent opportunity for someone early in their sales and marketing journey to be exposed to many different disciplines and grow their career to further specialise in sales</w:t>
      </w:r>
      <w:r w:rsidR="005F0D46">
        <w:rPr>
          <w:rFonts w:ascii="Segoe UI" w:hAnsi="Segoe UI" w:cs="Segoe UI"/>
          <w:sz w:val="21"/>
          <w:szCs w:val="21"/>
        </w:rPr>
        <w:t xml:space="preserve"> </w:t>
      </w:r>
      <w:r w:rsidRPr="00CA72F0">
        <w:rPr>
          <w:rFonts w:ascii="Segoe UI" w:hAnsi="Segoe UI" w:cs="Segoe UI"/>
          <w:sz w:val="21"/>
          <w:szCs w:val="21"/>
        </w:rPr>
        <w:t>or relationship management.</w:t>
      </w:r>
    </w:p>
    <w:p w14:paraId="0396CBCD" w14:textId="77777777" w:rsidR="005F0D46" w:rsidRPr="00FE3AB3" w:rsidRDefault="005F0D46" w:rsidP="005F0D46">
      <w:pPr>
        <w:shd w:val="clear" w:color="auto" w:fill="FFFFFF"/>
        <w:tabs>
          <w:tab w:val="clear" w:pos="7513"/>
        </w:tabs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auto"/>
          <w:sz w:val="21"/>
          <w:szCs w:val="21"/>
        </w:rPr>
      </w:pPr>
      <w:r w:rsidRPr="00FE3AB3">
        <w:rPr>
          <w:rFonts w:ascii="Segoe UI" w:eastAsia="Times New Roman" w:hAnsi="Segoe UI" w:cs="Segoe UI"/>
          <w:b/>
          <w:bCs/>
          <w:color w:val="auto"/>
          <w:sz w:val="21"/>
          <w:szCs w:val="21"/>
          <w:bdr w:val="none" w:sz="0" w:space="0" w:color="auto" w:frame="1"/>
        </w:rPr>
        <w:t>ROLE RESPONSIBILITIES</w:t>
      </w:r>
    </w:p>
    <w:p w14:paraId="0A1E7171" w14:textId="77777777" w:rsidR="005F0D46" w:rsidRPr="00E9466E" w:rsidRDefault="005F0D46" w:rsidP="005F0D46">
      <w:pPr>
        <w:numPr>
          <w:ilvl w:val="0"/>
          <w:numId w:val="15"/>
        </w:numPr>
        <w:tabs>
          <w:tab w:val="clear" w:pos="7513"/>
        </w:tabs>
        <w:spacing w:after="0" w:line="240" w:lineRule="auto"/>
        <w:ind w:left="120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E9466E">
        <w:rPr>
          <w:rFonts w:ascii="Segoe UI" w:hAnsi="Segoe UI" w:cs="Segoe UI"/>
          <w:sz w:val="21"/>
          <w:szCs w:val="21"/>
        </w:rPr>
        <w:t xml:space="preserve">Present </w:t>
      </w:r>
      <w:r>
        <w:rPr>
          <w:rFonts w:ascii="Segoe UI" w:hAnsi="Segoe UI" w:cs="Segoe UI"/>
          <w:sz w:val="21"/>
          <w:szCs w:val="21"/>
        </w:rPr>
        <w:t>and sell Neudata Provider and our series of events.</w:t>
      </w:r>
    </w:p>
    <w:p w14:paraId="217F0600" w14:textId="77777777" w:rsidR="005F0D46" w:rsidRPr="00E9466E" w:rsidRDefault="005F0D46" w:rsidP="005F0D46">
      <w:pPr>
        <w:numPr>
          <w:ilvl w:val="0"/>
          <w:numId w:val="15"/>
        </w:numPr>
        <w:tabs>
          <w:tab w:val="clear" w:pos="7513"/>
        </w:tabs>
        <w:spacing w:after="0" w:line="240" w:lineRule="auto"/>
        <w:ind w:left="120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E9466E">
        <w:rPr>
          <w:rFonts w:ascii="Segoe UI" w:hAnsi="Segoe UI" w:cs="Segoe UI"/>
          <w:sz w:val="21"/>
          <w:szCs w:val="21"/>
        </w:rPr>
        <w:t>Run outbound telephone campaigns to customers and prospects.</w:t>
      </w:r>
    </w:p>
    <w:p w14:paraId="4B152734" w14:textId="77777777" w:rsidR="005F0D46" w:rsidRDefault="005F0D46" w:rsidP="005F0D46">
      <w:pPr>
        <w:numPr>
          <w:ilvl w:val="0"/>
          <w:numId w:val="15"/>
        </w:numPr>
        <w:tabs>
          <w:tab w:val="clear" w:pos="7513"/>
        </w:tabs>
        <w:spacing w:after="0" w:line="240" w:lineRule="auto"/>
        <w:ind w:left="120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Maximise the value of a book of existing accounts through retention and upsell initiatives.</w:t>
      </w:r>
    </w:p>
    <w:p w14:paraId="058DC46B" w14:textId="77777777" w:rsidR="005F0D46" w:rsidRPr="00E9466E" w:rsidRDefault="005F0D46" w:rsidP="005F0D46">
      <w:pPr>
        <w:numPr>
          <w:ilvl w:val="0"/>
          <w:numId w:val="15"/>
        </w:numPr>
        <w:tabs>
          <w:tab w:val="clear" w:pos="7513"/>
        </w:tabs>
        <w:spacing w:after="0" w:line="240" w:lineRule="auto"/>
        <w:ind w:left="120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lastRenderedPageBreak/>
        <w:t>Generate new clients – either from within our existing contact base or in new markets &amp; segments</w:t>
      </w:r>
      <w:r w:rsidRPr="00E9466E">
        <w:rPr>
          <w:rFonts w:ascii="Segoe UI" w:hAnsi="Segoe UI" w:cs="Segoe UI"/>
          <w:sz w:val="21"/>
          <w:szCs w:val="21"/>
        </w:rPr>
        <w:t>.</w:t>
      </w:r>
    </w:p>
    <w:p w14:paraId="2AB4FE23" w14:textId="526FD58F" w:rsidR="005F0D46" w:rsidRPr="00E9466E" w:rsidRDefault="005F0D46" w:rsidP="005F0D46">
      <w:pPr>
        <w:numPr>
          <w:ilvl w:val="0"/>
          <w:numId w:val="15"/>
        </w:numPr>
        <w:tabs>
          <w:tab w:val="clear" w:pos="7513"/>
        </w:tabs>
        <w:spacing w:after="0" w:line="240" w:lineRule="auto"/>
        <w:ind w:left="120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Create and execute successful </w:t>
      </w:r>
      <w:r w:rsidR="00987924">
        <w:rPr>
          <w:rFonts w:ascii="Segoe UI" w:hAnsi="Segoe UI" w:cs="Segoe UI"/>
          <w:sz w:val="21"/>
          <w:szCs w:val="21"/>
        </w:rPr>
        <w:t xml:space="preserve">marketing </w:t>
      </w:r>
      <w:r>
        <w:rPr>
          <w:rFonts w:ascii="Segoe UI" w:hAnsi="Segoe UI" w:cs="Segoe UI"/>
          <w:sz w:val="21"/>
          <w:szCs w:val="21"/>
        </w:rPr>
        <w:t>campaigns by a</w:t>
      </w:r>
      <w:r w:rsidRPr="00E9466E">
        <w:rPr>
          <w:rFonts w:ascii="Segoe UI" w:hAnsi="Segoe UI" w:cs="Segoe UI"/>
          <w:sz w:val="21"/>
          <w:szCs w:val="21"/>
        </w:rPr>
        <w:t>nalys</w:t>
      </w:r>
      <w:r>
        <w:rPr>
          <w:rFonts w:ascii="Segoe UI" w:hAnsi="Segoe UI" w:cs="Segoe UI"/>
          <w:sz w:val="21"/>
          <w:szCs w:val="21"/>
        </w:rPr>
        <w:t>ing</w:t>
      </w:r>
      <w:r w:rsidRPr="00E9466E">
        <w:rPr>
          <w:rFonts w:ascii="Segoe UI" w:hAnsi="Segoe UI" w:cs="Segoe UI"/>
          <w:sz w:val="21"/>
          <w:szCs w:val="21"/>
        </w:rPr>
        <w:t xml:space="preserve"> CRM, Website and Engagement data.</w:t>
      </w:r>
    </w:p>
    <w:p w14:paraId="455A13A2" w14:textId="77777777" w:rsidR="005F0D46" w:rsidRPr="00FE3AB3" w:rsidRDefault="005F0D46" w:rsidP="005F0D46">
      <w:pPr>
        <w:shd w:val="clear" w:color="auto" w:fill="FFFFFF"/>
        <w:tabs>
          <w:tab w:val="clear" w:pos="7513"/>
        </w:tabs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auto"/>
          <w:sz w:val="21"/>
          <w:szCs w:val="21"/>
        </w:rPr>
      </w:pPr>
    </w:p>
    <w:p w14:paraId="2BB01AB9" w14:textId="77777777" w:rsidR="005F0D46" w:rsidRPr="00FE3AB3" w:rsidRDefault="005F0D46" w:rsidP="005F0D46">
      <w:pPr>
        <w:shd w:val="clear" w:color="auto" w:fill="FFFFFF"/>
        <w:tabs>
          <w:tab w:val="clear" w:pos="7513"/>
        </w:tabs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auto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auto"/>
          <w:sz w:val="21"/>
          <w:szCs w:val="21"/>
          <w:bdr w:val="none" w:sz="0" w:space="0" w:color="auto" w:frame="1"/>
        </w:rPr>
        <w:t>KEY QUALITIES</w:t>
      </w:r>
    </w:p>
    <w:p w14:paraId="04C50D76" w14:textId="75E8EBF4" w:rsidR="00B119FB" w:rsidRPr="005F0D46" w:rsidRDefault="005F0D46" w:rsidP="005F0D46">
      <w:pPr>
        <w:numPr>
          <w:ilvl w:val="0"/>
          <w:numId w:val="15"/>
        </w:numPr>
        <w:tabs>
          <w:tab w:val="clear" w:pos="7513"/>
        </w:tabs>
        <w:spacing w:after="0" w:line="240" w:lineRule="auto"/>
        <w:ind w:left="120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B119FB">
        <w:rPr>
          <w:rFonts w:ascii="Segoe UI" w:hAnsi="Segoe UI" w:cs="Segoe UI"/>
          <w:sz w:val="21"/>
          <w:szCs w:val="21"/>
        </w:rPr>
        <w:t xml:space="preserve">A keen interest in the </w:t>
      </w:r>
      <w:r>
        <w:rPr>
          <w:rFonts w:ascii="Segoe UI" w:hAnsi="Segoe UI" w:cs="Segoe UI"/>
          <w:sz w:val="21"/>
          <w:szCs w:val="21"/>
        </w:rPr>
        <w:t>’data economy’</w:t>
      </w:r>
      <w:r w:rsidRPr="00B119FB">
        <w:rPr>
          <w:rFonts w:ascii="Segoe UI" w:hAnsi="Segoe UI" w:cs="Segoe UI"/>
          <w:sz w:val="21"/>
          <w:szCs w:val="21"/>
        </w:rPr>
        <w:t xml:space="preserve"> and business affairs</w:t>
      </w:r>
      <w:r>
        <w:rPr>
          <w:rFonts w:ascii="Segoe UI" w:hAnsi="Segoe UI" w:cs="Segoe UI"/>
          <w:sz w:val="21"/>
          <w:szCs w:val="21"/>
        </w:rPr>
        <w:t xml:space="preserve"> – any experience in selling to data / technology providers would be highly advantageous</w:t>
      </w:r>
      <w:r w:rsidRPr="00B119FB">
        <w:rPr>
          <w:rFonts w:ascii="Segoe UI" w:hAnsi="Segoe UI" w:cs="Segoe UI"/>
          <w:sz w:val="21"/>
          <w:szCs w:val="21"/>
        </w:rPr>
        <w:t>.</w:t>
      </w:r>
    </w:p>
    <w:p w14:paraId="7209E6CC" w14:textId="77777777" w:rsidR="00FE3AB3" w:rsidRPr="00FE3AB3" w:rsidRDefault="00FE3AB3" w:rsidP="00FE3AB3">
      <w:pPr>
        <w:shd w:val="clear" w:color="auto" w:fill="FFFFFF"/>
        <w:tabs>
          <w:tab w:val="clear" w:pos="7513"/>
        </w:tabs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auto"/>
          <w:sz w:val="21"/>
          <w:szCs w:val="21"/>
        </w:rPr>
      </w:pPr>
    </w:p>
    <w:p w14:paraId="00E80AD0" w14:textId="77777777" w:rsidR="00FE3AB3" w:rsidRPr="00FE3AB3" w:rsidRDefault="00FE3AB3" w:rsidP="00257B6F">
      <w:pPr>
        <w:shd w:val="clear" w:color="auto" w:fill="FFFFFF"/>
        <w:tabs>
          <w:tab w:val="clear" w:pos="7513"/>
        </w:tabs>
        <w:spacing w:after="0" w:line="240" w:lineRule="auto"/>
        <w:ind w:left="0"/>
        <w:textAlignment w:val="baseline"/>
        <w:rPr>
          <w:rFonts w:ascii="Segoe UI" w:eastAsia="Times New Roman" w:hAnsi="Segoe UI" w:cs="Segoe UI"/>
          <w:b/>
          <w:bCs/>
          <w:color w:val="auto"/>
          <w:sz w:val="21"/>
          <w:szCs w:val="21"/>
          <w:bdr w:val="none" w:sz="0" w:space="0" w:color="auto" w:frame="1"/>
        </w:rPr>
      </w:pPr>
      <w:r w:rsidRPr="00FE3AB3">
        <w:rPr>
          <w:rFonts w:ascii="Segoe UI" w:eastAsia="Times New Roman" w:hAnsi="Segoe UI" w:cs="Segoe UI"/>
          <w:b/>
          <w:bCs/>
          <w:color w:val="auto"/>
          <w:sz w:val="21"/>
          <w:szCs w:val="21"/>
        </w:rPr>
        <w:t>COMPENSATION</w:t>
      </w:r>
      <w:r w:rsidRPr="00FE3AB3">
        <w:rPr>
          <w:rFonts w:ascii="Segoe UI" w:eastAsia="Times New Roman" w:hAnsi="Segoe UI" w:cs="Segoe UI"/>
          <w:b/>
          <w:bCs/>
          <w:color w:val="auto"/>
          <w:sz w:val="21"/>
          <w:szCs w:val="21"/>
          <w:bdr w:val="none" w:sz="0" w:space="0" w:color="auto" w:frame="1"/>
        </w:rPr>
        <w:t> </w:t>
      </w:r>
    </w:p>
    <w:p w14:paraId="0AE4E642" w14:textId="77777777" w:rsidR="00542EA5" w:rsidRPr="00542EA5" w:rsidRDefault="00542EA5" w:rsidP="00587065">
      <w:pPr>
        <w:numPr>
          <w:ilvl w:val="0"/>
          <w:numId w:val="15"/>
        </w:numPr>
        <w:tabs>
          <w:tab w:val="clear" w:pos="7513"/>
        </w:tabs>
        <w:spacing w:after="0" w:line="240" w:lineRule="auto"/>
        <w:ind w:left="1200"/>
        <w:jc w:val="both"/>
        <w:textAlignment w:val="baseline"/>
        <w:rPr>
          <w:rFonts w:ascii="Segoe UI" w:eastAsia="Times New Roman" w:hAnsi="Segoe UI" w:cs="Segoe UI"/>
          <w:color w:val="auto"/>
          <w:sz w:val="21"/>
          <w:szCs w:val="21"/>
        </w:rPr>
      </w:pPr>
      <w:r w:rsidRPr="00542EA5">
        <w:rPr>
          <w:rFonts w:ascii="Segoe UI" w:eastAsia="Times New Roman" w:hAnsi="Segoe UI" w:cs="Segoe UI"/>
          <w:color w:val="auto"/>
          <w:sz w:val="21"/>
          <w:szCs w:val="21"/>
        </w:rPr>
        <w:t>Competitive base salary and bonus</w:t>
      </w:r>
    </w:p>
    <w:p w14:paraId="0A62241B" w14:textId="5CBD4F1D" w:rsidR="00542EA5" w:rsidRPr="00542EA5" w:rsidRDefault="00542EA5" w:rsidP="00542EA5">
      <w:pPr>
        <w:numPr>
          <w:ilvl w:val="0"/>
          <w:numId w:val="15"/>
        </w:numPr>
        <w:tabs>
          <w:tab w:val="clear" w:pos="7513"/>
        </w:tabs>
        <w:spacing w:after="0" w:line="240" w:lineRule="auto"/>
        <w:ind w:left="120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542EA5">
        <w:rPr>
          <w:rFonts w:ascii="Segoe UI" w:hAnsi="Segoe UI" w:cs="Segoe UI"/>
          <w:sz w:val="21"/>
          <w:szCs w:val="21"/>
        </w:rPr>
        <w:t>Paid study leave and volunteering days.</w:t>
      </w:r>
    </w:p>
    <w:p w14:paraId="720FE723" w14:textId="1FD3A6D8" w:rsidR="00542EA5" w:rsidRDefault="00542EA5" w:rsidP="00542EA5">
      <w:pPr>
        <w:numPr>
          <w:ilvl w:val="0"/>
          <w:numId w:val="15"/>
        </w:numPr>
        <w:tabs>
          <w:tab w:val="clear" w:pos="7513"/>
        </w:tabs>
        <w:spacing w:after="0" w:line="240" w:lineRule="auto"/>
        <w:ind w:left="120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542EA5">
        <w:rPr>
          <w:rFonts w:ascii="Segoe UI" w:hAnsi="Segoe UI" w:cs="Segoe UI"/>
          <w:sz w:val="21"/>
          <w:szCs w:val="21"/>
        </w:rPr>
        <w:t xml:space="preserve">Flexible WFH and </w:t>
      </w:r>
      <w:proofErr w:type="gramStart"/>
      <w:r w:rsidRPr="00542EA5">
        <w:rPr>
          <w:rFonts w:ascii="Segoe UI" w:hAnsi="Segoe UI" w:cs="Segoe UI"/>
          <w:sz w:val="21"/>
          <w:szCs w:val="21"/>
        </w:rPr>
        <w:t>office based</w:t>
      </w:r>
      <w:proofErr w:type="gramEnd"/>
      <w:r w:rsidRPr="00542EA5">
        <w:rPr>
          <w:rFonts w:ascii="Segoe UI" w:hAnsi="Segoe UI" w:cs="Segoe UI"/>
          <w:sz w:val="21"/>
          <w:szCs w:val="21"/>
        </w:rPr>
        <w:t xml:space="preserve"> work.</w:t>
      </w:r>
    </w:p>
    <w:p w14:paraId="15B47E71" w14:textId="77777777" w:rsidR="00587065" w:rsidRPr="00542EA5" w:rsidRDefault="00587065" w:rsidP="00587065">
      <w:pPr>
        <w:tabs>
          <w:tab w:val="clear" w:pos="7513"/>
        </w:tabs>
        <w:spacing w:after="0" w:line="240" w:lineRule="auto"/>
        <w:ind w:left="1200"/>
        <w:jc w:val="both"/>
        <w:textAlignment w:val="baseline"/>
        <w:rPr>
          <w:rFonts w:ascii="Segoe UI" w:hAnsi="Segoe UI" w:cs="Segoe UI"/>
          <w:sz w:val="21"/>
          <w:szCs w:val="21"/>
        </w:rPr>
      </w:pPr>
    </w:p>
    <w:p w14:paraId="672326EB" w14:textId="0A3F91A7" w:rsidR="00542EA5" w:rsidRPr="00542EA5" w:rsidRDefault="00542EA5" w:rsidP="00542EA5">
      <w:pPr>
        <w:shd w:val="clear" w:color="auto" w:fill="FFFFFF"/>
        <w:tabs>
          <w:tab w:val="clear" w:pos="7513"/>
        </w:tabs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auto"/>
          <w:sz w:val="21"/>
          <w:szCs w:val="21"/>
        </w:rPr>
      </w:pPr>
      <w:r w:rsidRPr="00542EA5">
        <w:rPr>
          <w:rFonts w:ascii="Segoe UI" w:eastAsia="Times New Roman" w:hAnsi="Segoe UI" w:cs="Segoe UI"/>
          <w:color w:val="auto"/>
          <w:sz w:val="21"/>
          <w:szCs w:val="21"/>
        </w:rPr>
        <w:t xml:space="preserve">Applicants must be already eligible to work in the </w:t>
      </w:r>
      <w:proofErr w:type="gramStart"/>
      <w:r w:rsidRPr="00542EA5">
        <w:rPr>
          <w:rFonts w:ascii="Segoe UI" w:eastAsia="Times New Roman" w:hAnsi="Segoe UI" w:cs="Segoe UI"/>
          <w:color w:val="auto"/>
          <w:sz w:val="21"/>
          <w:szCs w:val="21"/>
        </w:rPr>
        <w:t>UK, and</w:t>
      </w:r>
      <w:proofErr w:type="gramEnd"/>
      <w:r w:rsidRPr="00542EA5">
        <w:rPr>
          <w:rFonts w:ascii="Segoe UI" w:eastAsia="Times New Roman" w:hAnsi="Segoe UI" w:cs="Segoe UI"/>
          <w:color w:val="auto"/>
          <w:sz w:val="21"/>
          <w:szCs w:val="21"/>
        </w:rPr>
        <w:t xml:space="preserve"> should be available ASAP.</w:t>
      </w:r>
    </w:p>
    <w:p w14:paraId="4A98F34A" w14:textId="3EC4D2B1" w:rsidR="00542EA5" w:rsidRPr="00542EA5" w:rsidRDefault="00542EA5" w:rsidP="00542EA5">
      <w:pPr>
        <w:shd w:val="clear" w:color="auto" w:fill="FFFFFF"/>
        <w:tabs>
          <w:tab w:val="clear" w:pos="7513"/>
        </w:tabs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auto"/>
          <w:sz w:val="21"/>
          <w:szCs w:val="21"/>
        </w:rPr>
      </w:pPr>
      <w:r w:rsidRPr="00542EA5">
        <w:rPr>
          <w:rFonts w:ascii="Segoe UI" w:eastAsia="Times New Roman" w:hAnsi="Segoe UI" w:cs="Segoe UI"/>
          <w:color w:val="auto"/>
          <w:sz w:val="21"/>
          <w:szCs w:val="21"/>
        </w:rPr>
        <w:t>Please submit your </w:t>
      </w:r>
      <w:r w:rsidRPr="00542EA5">
        <w:rPr>
          <w:rFonts w:ascii="Segoe UI" w:eastAsia="Times New Roman" w:hAnsi="Segoe UI" w:cs="Segoe UI"/>
          <w:color w:val="auto"/>
          <w:sz w:val="21"/>
          <w:szCs w:val="21"/>
          <w:u w:val="single"/>
        </w:rPr>
        <w:t>CV with cover letter</w:t>
      </w:r>
      <w:r w:rsidRPr="00542EA5">
        <w:rPr>
          <w:rFonts w:ascii="Segoe UI" w:eastAsia="Times New Roman" w:hAnsi="Segoe UI" w:cs="Segoe UI"/>
          <w:color w:val="auto"/>
          <w:sz w:val="21"/>
          <w:szCs w:val="21"/>
        </w:rPr>
        <w:t> to HR@neudata.co</w:t>
      </w:r>
    </w:p>
    <w:p w14:paraId="68BA49A1" w14:textId="77777777" w:rsidR="00542EA5" w:rsidRPr="00542EA5" w:rsidRDefault="00542EA5" w:rsidP="00542EA5">
      <w:pPr>
        <w:shd w:val="clear" w:color="auto" w:fill="FFFFFF"/>
        <w:tabs>
          <w:tab w:val="clear" w:pos="7513"/>
        </w:tabs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auto"/>
          <w:sz w:val="21"/>
          <w:szCs w:val="21"/>
        </w:rPr>
      </w:pPr>
    </w:p>
    <w:p w14:paraId="18CF5770" w14:textId="51389CCB" w:rsidR="00154EA5" w:rsidRPr="00587065" w:rsidRDefault="00542EA5" w:rsidP="00587065">
      <w:pPr>
        <w:shd w:val="clear" w:color="auto" w:fill="FFFFFF"/>
        <w:tabs>
          <w:tab w:val="clear" w:pos="7513"/>
        </w:tabs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auto"/>
          <w:sz w:val="21"/>
          <w:szCs w:val="21"/>
        </w:rPr>
      </w:pPr>
      <w:r w:rsidRPr="00542EA5">
        <w:rPr>
          <w:rFonts w:ascii="Segoe UI" w:eastAsia="Times New Roman" w:hAnsi="Segoe UI" w:cs="Segoe UI"/>
          <w:color w:val="auto"/>
          <w:sz w:val="21"/>
          <w:szCs w:val="21"/>
        </w:rPr>
        <w:t xml:space="preserve">This is a fabulous opportunity to be part of an innovative start-up which is at the centre of a data-driven paradigm shift in </w:t>
      </w:r>
      <w:r w:rsidR="009C0F5C">
        <w:rPr>
          <w:rFonts w:ascii="Segoe UI" w:eastAsia="Times New Roman" w:hAnsi="Segoe UI" w:cs="Segoe UI"/>
          <w:color w:val="auto"/>
          <w:sz w:val="21"/>
          <w:szCs w:val="21"/>
        </w:rPr>
        <w:t>the</w:t>
      </w:r>
      <w:r w:rsidRPr="00542EA5">
        <w:rPr>
          <w:rFonts w:ascii="Segoe UI" w:eastAsia="Times New Roman" w:hAnsi="Segoe UI" w:cs="Segoe UI"/>
          <w:color w:val="auto"/>
          <w:sz w:val="21"/>
          <w:szCs w:val="21"/>
        </w:rPr>
        <w:t xml:space="preserve"> FinTech </w:t>
      </w:r>
      <w:r w:rsidR="009C0F5C">
        <w:rPr>
          <w:rFonts w:ascii="Segoe UI" w:eastAsia="Times New Roman" w:hAnsi="Segoe UI" w:cs="Segoe UI"/>
          <w:color w:val="auto"/>
          <w:sz w:val="21"/>
          <w:szCs w:val="21"/>
        </w:rPr>
        <w:t>space</w:t>
      </w:r>
      <w:r w:rsidRPr="00542EA5">
        <w:rPr>
          <w:rFonts w:ascii="Segoe UI" w:eastAsia="Times New Roman" w:hAnsi="Segoe UI" w:cs="Segoe UI"/>
          <w:color w:val="auto"/>
          <w:sz w:val="21"/>
          <w:szCs w:val="21"/>
        </w:rPr>
        <w:t>. </w:t>
      </w:r>
    </w:p>
    <w:sectPr w:rsidR="00154EA5" w:rsidRPr="00587065" w:rsidSect="004D0980">
      <w:headerReference w:type="default" r:id="rId8"/>
      <w:footerReference w:type="default" r:id="rId9"/>
      <w:pgSz w:w="11906" w:h="16838"/>
      <w:pgMar w:top="2784" w:right="167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577B" w14:textId="77777777" w:rsidR="00DB7E96" w:rsidRDefault="00DB7E96" w:rsidP="004D0980">
      <w:r>
        <w:separator/>
      </w:r>
    </w:p>
  </w:endnote>
  <w:endnote w:type="continuationSeparator" w:id="0">
    <w:p w14:paraId="70EA1F46" w14:textId="77777777" w:rsidR="00DB7E96" w:rsidRDefault="00DB7E96" w:rsidP="004D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0751" w14:textId="5F86F416" w:rsidR="00E94C6F" w:rsidRPr="00E94C6F" w:rsidRDefault="00E94C6F" w:rsidP="0002099F">
    <w:pPr>
      <w:pStyle w:val="Footer"/>
      <w:ind w:left="0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C53D" w14:textId="77777777" w:rsidR="00DB7E96" w:rsidRDefault="00DB7E96" w:rsidP="004D0980">
      <w:r>
        <w:separator/>
      </w:r>
    </w:p>
  </w:footnote>
  <w:footnote w:type="continuationSeparator" w:id="0">
    <w:p w14:paraId="26B08B8B" w14:textId="77777777" w:rsidR="00DB7E96" w:rsidRDefault="00DB7E96" w:rsidP="004D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003E" w14:textId="2D199227" w:rsidR="00D51279" w:rsidRDefault="00901F70" w:rsidP="0071303E">
    <w:pPr>
      <w:pStyle w:val="Header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04E80A" wp14:editId="3E46808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55544" cy="1260000"/>
          <wp:effectExtent l="0" t="0" r="127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t="-165" r="-86" b="-165"/>
                  <a:stretch/>
                </pic:blipFill>
                <pic:spPr bwMode="auto">
                  <a:xfrm>
                    <a:off x="0" y="0"/>
                    <a:ext cx="7555544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A846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29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6E8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A0E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7CE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685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B2D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88E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E0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781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D6134"/>
    <w:multiLevelType w:val="multilevel"/>
    <w:tmpl w:val="DAE63976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2B08EA"/>
    <w:multiLevelType w:val="hybridMultilevel"/>
    <w:tmpl w:val="C4CA0AEC"/>
    <w:lvl w:ilvl="0" w:tplc="5472F5E0">
      <w:start w:val="1"/>
      <w:numFmt w:val="decimal"/>
      <w:pStyle w:val="ListParagraph"/>
      <w:lvlText w:val="%1."/>
      <w:lvlJc w:val="left"/>
      <w:pPr>
        <w:ind w:left="1134" w:hanging="283"/>
      </w:pPr>
      <w:rPr>
        <w:rFonts w:hint="default"/>
        <w:color w:val="82878C" w:themeColor="text2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45C67C3"/>
    <w:multiLevelType w:val="multilevel"/>
    <w:tmpl w:val="DAE63976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AC15FE"/>
    <w:multiLevelType w:val="multilevel"/>
    <w:tmpl w:val="DC4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202F0E"/>
    <w:multiLevelType w:val="hybridMultilevel"/>
    <w:tmpl w:val="6FF23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A4F36"/>
    <w:multiLevelType w:val="multilevel"/>
    <w:tmpl w:val="0578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6F37C7"/>
    <w:multiLevelType w:val="hybridMultilevel"/>
    <w:tmpl w:val="30DC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B51D2"/>
    <w:multiLevelType w:val="hybridMultilevel"/>
    <w:tmpl w:val="627E078E"/>
    <w:lvl w:ilvl="0" w:tplc="19D66564">
      <w:start w:val="1"/>
      <w:numFmt w:val="bullet"/>
      <w:pStyle w:val="Listbullets"/>
      <w:lvlText w:val=""/>
      <w:lvlJc w:val="left"/>
      <w:pPr>
        <w:ind w:left="1134" w:hanging="283"/>
      </w:pPr>
      <w:rPr>
        <w:rFonts w:ascii="Symbol" w:hAnsi="Symbol" w:hint="default"/>
        <w:color w:val="FF7359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A75E1"/>
    <w:multiLevelType w:val="multilevel"/>
    <w:tmpl w:val="29C6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8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A5"/>
    <w:rsid w:val="0002099F"/>
    <w:rsid w:val="001505EC"/>
    <w:rsid w:val="00154EA5"/>
    <w:rsid w:val="00175912"/>
    <w:rsid w:val="00177B39"/>
    <w:rsid w:val="001D066E"/>
    <w:rsid w:val="001E012A"/>
    <w:rsid w:val="00214178"/>
    <w:rsid w:val="00215B38"/>
    <w:rsid w:val="00224880"/>
    <w:rsid w:val="00235B47"/>
    <w:rsid w:val="002503C8"/>
    <w:rsid w:val="00257B6F"/>
    <w:rsid w:val="002A3006"/>
    <w:rsid w:val="002D7EE4"/>
    <w:rsid w:val="00300487"/>
    <w:rsid w:val="00333046"/>
    <w:rsid w:val="00362432"/>
    <w:rsid w:val="00365622"/>
    <w:rsid w:val="003723E4"/>
    <w:rsid w:val="003830C5"/>
    <w:rsid w:val="004000C9"/>
    <w:rsid w:val="00401C87"/>
    <w:rsid w:val="00424005"/>
    <w:rsid w:val="0043477D"/>
    <w:rsid w:val="0043724F"/>
    <w:rsid w:val="004A7B4C"/>
    <w:rsid w:val="004D0980"/>
    <w:rsid w:val="00542EA5"/>
    <w:rsid w:val="005864F5"/>
    <w:rsid w:val="00587065"/>
    <w:rsid w:val="005C09C8"/>
    <w:rsid w:val="005E0202"/>
    <w:rsid w:val="005F0D46"/>
    <w:rsid w:val="005F4DE7"/>
    <w:rsid w:val="00663349"/>
    <w:rsid w:val="00683A23"/>
    <w:rsid w:val="006A560C"/>
    <w:rsid w:val="006A6F98"/>
    <w:rsid w:val="006B009D"/>
    <w:rsid w:val="006D5267"/>
    <w:rsid w:val="0071303E"/>
    <w:rsid w:val="00742105"/>
    <w:rsid w:val="00794112"/>
    <w:rsid w:val="007D40A5"/>
    <w:rsid w:val="00847B73"/>
    <w:rsid w:val="008A78E0"/>
    <w:rsid w:val="008C25A5"/>
    <w:rsid w:val="008C7DF1"/>
    <w:rsid w:val="008F2D1F"/>
    <w:rsid w:val="00901F70"/>
    <w:rsid w:val="00915C12"/>
    <w:rsid w:val="00965E0C"/>
    <w:rsid w:val="009845C7"/>
    <w:rsid w:val="00987924"/>
    <w:rsid w:val="00996DA9"/>
    <w:rsid w:val="009A2947"/>
    <w:rsid w:val="009A51EA"/>
    <w:rsid w:val="009C0F5C"/>
    <w:rsid w:val="009E3ADA"/>
    <w:rsid w:val="00A15090"/>
    <w:rsid w:val="00A873CC"/>
    <w:rsid w:val="00AC2BBA"/>
    <w:rsid w:val="00B119FB"/>
    <w:rsid w:val="00B33058"/>
    <w:rsid w:val="00BD61CF"/>
    <w:rsid w:val="00BF4501"/>
    <w:rsid w:val="00C13212"/>
    <w:rsid w:val="00C14618"/>
    <w:rsid w:val="00C61114"/>
    <w:rsid w:val="00CA436D"/>
    <w:rsid w:val="00CA72F0"/>
    <w:rsid w:val="00CD1446"/>
    <w:rsid w:val="00CF7CA9"/>
    <w:rsid w:val="00D03115"/>
    <w:rsid w:val="00D32A35"/>
    <w:rsid w:val="00D430CD"/>
    <w:rsid w:val="00D51279"/>
    <w:rsid w:val="00D71500"/>
    <w:rsid w:val="00DB7E96"/>
    <w:rsid w:val="00DC3273"/>
    <w:rsid w:val="00DC3B14"/>
    <w:rsid w:val="00DC5640"/>
    <w:rsid w:val="00DE2CD1"/>
    <w:rsid w:val="00E14668"/>
    <w:rsid w:val="00E4147B"/>
    <w:rsid w:val="00E9466E"/>
    <w:rsid w:val="00E94C6F"/>
    <w:rsid w:val="00EA72F5"/>
    <w:rsid w:val="00EF1708"/>
    <w:rsid w:val="00F06FFE"/>
    <w:rsid w:val="00F6125C"/>
    <w:rsid w:val="00F710C4"/>
    <w:rsid w:val="00F92FFC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E813C"/>
  <w15:chartTrackingRefBased/>
  <w15:docId w15:val="{D1C21ABB-75E4-459A-918D-37603DBD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46"/>
    <w:pPr>
      <w:tabs>
        <w:tab w:val="left" w:pos="7513"/>
      </w:tabs>
      <w:spacing w:after="160" w:line="259" w:lineRule="auto"/>
      <w:ind w:left="567"/>
    </w:pPr>
    <w:rPr>
      <w:color w:val="192328" w:themeColor="text1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090"/>
    <w:pPr>
      <w:keepNext/>
      <w:keepLines/>
      <w:spacing w:before="240" w:after="120"/>
      <w:outlineLvl w:val="0"/>
    </w:pPr>
    <w:rPr>
      <w:rFonts w:asciiTheme="majorHAnsi" w:eastAsia="Times New Roman" w:hAnsiTheme="majorHAnsi" w:cstheme="majorBidi"/>
      <w:color w:val="FF7359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980"/>
    <w:pPr>
      <w:keepNext/>
      <w:keepLines/>
      <w:spacing w:before="240" w:after="120"/>
      <w:outlineLvl w:val="1"/>
    </w:pPr>
    <w:rPr>
      <w:rFonts w:asciiTheme="majorHAnsi" w:eastAsia="Times New Roman" w:hAnsiTheme="majorHAnsi" w:cstheme="majorBidi"/>
      <w:b/>
      <w:bCs/>
      <w:color w:val="FF2C1E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C6F"/>
    <w:rPr>
      <w:color w:val="192328" w:themeColor="text1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099F"/>
    <w:pPr>
      <w:pBdr>
        <w:top w:val="single" w:sz="4" w:space="6" w:color="auto"/>
      </w:pBdr>
      <w:tabs>
        <w:tab w:val="center" w:pos="4513"/>
        <w:tab w:val="right" w:pos="9026"/>
      </w:tabs>
    </w:pPr>
    <w:rPr>
      <w:rFonts w:ascii="Calibri" w:eastAsia="Times New Roman" w:hAnsi="Calibri" w:cs="Arial"/>
      <w:b/>
      <w:bCs/>
      <w:iCs/>
      <w:color w:val="82878C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02099F"/>
    <w:rPr>
      <w:rFonts w:ascii="Calibri" w:eastAsia="Times New Roman" w:hAnsi="Calibri" w:cs="Arial"/>
      <w:b/>
      <w:bCs/>
      <w:iCs/>
      <w:color w:val="82878C" w:themeColor="text2"/>
      <w:sz w:val="20"/>
      <w:szCs w:val="20"/>
      <w:lang w:eastAsia="en-GB"/>
    </w:rPr>
  </w:style>
  <w:style w:type="paragraph" w:styleId="ListParagraph">
    <w:name w:val="List Paragraph"/>
    <w:aliases w:val="Numbered"/>
    <w:basedOn w:val="Normal"/>
    <w:uiPriority w:val="34"/>
    <w:qFormat/>
    <w:rsid w:val="0002099F"/>
    <w:pPr>
      <w:numPr>
        <w:numId w:val="3"/>
      </w:numPr>
      <w:spacing w:line="240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E94C6F"/>
    <w:rPr>
      <w:color w:val="FF2C1E" w:themeColor="accent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0980"/>
    <w:pPr>
      <w:keepLines/>
      <w:spacing w:before="240" w:after="0" w:line="240" w:lineRule="auto"/>
      <w:ind w:right="142"/>
      <w:contextualSpacing/>
    </w:pPr>
    <w:rPr>
      <w:rFonts w:eastAsia="Times New Roman" w:cstheme="majorBidi"/>
      <w:b/>
      <w:bCs/>
      <w:noProof/>
      <w:color w:val="FF2C1E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980"/>
    <w:rPr>
      <w:rFonts w:eastAsia="Times New Roman" w:cstheme="majorBidi"/>
      <w:b/>
      <w:bCs/>
      <w:noProof/>
      <w:color w:val="FF2C1E" w:themeColor="accent1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980"/>
    <w:pPr>
      <w:keepLines/>
      <w:spacing w:after="0" w:line="240" w:lineRule="auto"/>
    </w:pPr>
    <w:rPr>
      <w:rFonts w:ascii="Calibri" w:eastAsia="Times New Roman" w:hAnsi="Calibri" w:cs="Arial"/>
      <w:b/>
      <w:bCs/>
      <w:color w:val="82878C" w:themeColor="text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D0980"/>
    <w:rPr>
      <w:rFonts w:ascii="Calibri" w:eastAsia="Times New Roman" w:hAnsi="Calibri" w:cs="Arial"/>
      <w:b/>
      <w:bCs/>
      <w:color w:val="82878C" w:themeColor="text2"/>
      <w:sz w:val="36"/>
      <w:szCs w:val="36"/>
      <w:lang w:eastAsia="en-GB"/>
    </w:rPr>
  </w:style>
  <w:style w:type="paragraph" w:customStyle="1" w:styleId="Dateboxtitle">
    <w:name w:val="Date box title"/>
    <w:basedOn w:val="Normal"/>
    <w:qFormat/>
    <w:rsid w:val="00E94C6F"/>
    <w:pPr>
      <w:ind w:left="142" w:right="145"/>
    </w:pPr>
    <w:rPr>
      <w:b/>
      <w:sz w:val="36"/>
      <w:szCs w:val="36"/>
    </w:rPr>
  </w:style>
  <w:style w:type="paragraph" w:customStyle="1" w:styleId="Introparagraph">
    <w:name w:val="Intro paragraph"/>
    <w:basedOn w:val="Normal"/>
    <w:qFormat/>
    <w:rsid w:val="004D0980"/>
    <w:rPr>
      <w:rFonts w:asciiTheme="majorHAnsi" w:hAnsiTheme="majorHAnsi"/>
      <w:color w:val="82878C" w:themeColor="text2"/>
      <w:sz w:val="28"/>
      <w:szCs w:val="28"/>
    </w:rPr>
  </w:style>
  <w:style w:type="paragraph" w:customStyle="1" w:styleId="Listbullets">
    <w:name w:val="List – bullets"/>
    <w:basedOn w:val="ListParagraph"/>
    <w:qFormat/>
    <w:rsid w:val="004D0980"/>
    <w:pPr>
      <w:numPr>
        <w:numId w:val="1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15090"/>
    <w:rPr>
      <w:rFonts w:asciiTheme="majorHAnsi" w:eastAsia="Times New Roman" w:hAnsiTheme="majorHAnsi" w:cstheme="majorBidi"/>
      <w:color w:val="FF7359" w:themeColor="accent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D0980"/>
    <w:rPr>
      <w:rFonts w:asciiTheme="majorHAnsi" w:eastAsia="Times New Roman" w:hAnsiTheme="majorHAnsi" w:cstheme="majorBidi"/>
      <w:b/>
      <w:bCs/>
      <w:color w:val="FF2C1E" w:themeColor="accent1"/>
      <w:lang w:eastAsia="en-GB"/>
    </w:rPr>
  </w:style>
  <w:style w:type="paragraph" w:customStyle="1" w:styleId="CTAboxheading">
    <w:name w:val="CTA box heading"/>
    <w:basedOn w:val="Normal"/>
    <w:qFormat/>
    <w:rsid w:val="0002099F"/>
    <w:pPr>
      <w:ind w:left="142"/>
    </w:pPr>
    <w:rPr>
      <w:b/>
      <w:color w:val="FFFFFF" w:themeColor="background1"/>
      <w:sz w:val="28"/>
    </w:rPr>
  </w:style>
  <w:style w:type="paragraph" w:customStyle="1" w:styleId="CTAboxcontent">
    <w:name w:val="CTA box content"/>
    <w:basedOn w:val="Normal"/>
    <w:qFormat/>
    <w:rsid w:val="0002099F"/>
    <w:pPr>
      <w:ind w:left="142"/>
    </w:pPr>
    <w:rPr>
      <w:rFonts w:asciiTheme="majorHAnsi" w:eastAsia="Times New Roman" w:hAnsiTheme="majorHAnsi" w:cs="Arial"/>
      <w:iCs/>
      <w:sz w:val="24"/>
      <w:szCs w:val="24"/>
    </w:rPr>
  </w:style>
  <w:style w:type="paragraph" w:customStyle="1" w:styleId="CTAboxlink">
    <w:name w:val="CTA box link"/>
    <w:basedOn w:val="Normal"/>
    <w:qFormat/>
    <w:rsid w:val="0002099F"/>
    <w:pPr>
      <w:ind w:left="142"/>
    </w:pPr>
    <w:rPr>
      <w:rFonts w:eastAsia="Times New Roman" w:cs="Arial"/>
      <w:b/>
      <w:bCs/>
      <w:iCs/>
      <w:color w:val="FFD75F" w:themeColor="accent4"/>
      <w:sz w:val="24"/>
      <w:szCs w:val="24"/>
    </w:rPr>
  </w:style>
  <w:style w:type="paragraph" w:customStyle="1" w:styleId="Imagecaptiontitle">
    <w:name w:val="Image caption/title"/>
    <w:basedOn w:val="Normal"/>
    <w:autoRedefine/>
    <w:qFormat/>
    <w:rsid w:val="00AC2BBA"/>
    <w:pPr>
      <w:spacing w:after="0" w:line="240" w:lineRule="auto"/>
      <w:ind w:left="-142" w:right="-166"/>
      <w:jc w:val="center"/>
    </w:pPr>
  </w:style>
  <w:style w:type="table" w:styleId="TableGrid">
    <w:name w:val="Table Grid"/>
    <w:basedOn w:val="TableNormal"/>
    <w:uiPriority w:val="39"/>
    <w:rsid w:val="002503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830C5"/>
    <w:pPr>
      <w:spacing w:before="200"/>
      <w:ind w:left="864" w:right="864"/>
      <w:jc w:val="center"/>
    </w:pPr>
    <w:rPr>
      <w:i/>
      <w:iCs/>
      <w:color w:val="445F6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30C5"/>
    <w:rPr>
      <w:i/>
      <w:iCs/>
      <w:color w:val="445F6C" w:themeColor="text1" w:themeTint="BF"/>
      <w:sz w:val="20"/>
      <w:szCs w:val="20"/>
      <w:lang w:eastAsia="en-GB"/>
    </w:rPr>
  </w:style>
  <w:style w:type="paragraph" w:customStyle="1" w:styleId="Tablecomparison">
    <w:name w:val="Table: comparison"/>
    <w:basedOn w:val="TableofFigures"/>
    <w:qFormat/>
    <w:rsid w:val="009A51EA"/>
    <w:pPr>
      <w:spacing w:line="240" w:lineRule="auto"/>
      <w:ind w:right="-37"/>
      <w:jc w:val="center"/>
    </w:pPr>
    <w:rPr>
      <w:rFonts w:ascii="Calibri" w:hAnsi="Calibri" w:cs="Calibri"/>
      <w:b/>
      <w:bCs/>
      <w:noProof/>
      <w:color w:val="FFFFFF" w:themeColor="background1"/>
      <w:lang w:val="en-US"/>
    </w:rPr>
  </w:style>
  <w:style w:type="table" w:styleId="PlainTable4">
    <w:name w:val="Plain Table 4"/>
    <w:basedOn w:val="TableNormal"/>
    <w:uiPriority w:val="44"/>
    <w:rsid w:val="008C7D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3830C5"/>
    <w:pPr>
      <w:spacing w:after="0"/>
      <w:ind w:left="0"/>
    </w:pPr>
  </w:style>
  <w:style w:type="paragraph" w:styleId="NormalWeb">
    <w:name w:val="Normal (Web)"/>
    <w:basedOn w:val="Normal"/>
    <w:uiPriority w:val="99"/>
    <w:semiHidden/>
    <w:unhideWhenUsed/>
    <w:rsid w:val="008C25A5"/>
    <w:pPr>
      <w:tabs>
        <w:tab w:val="clear" w:pos="7513"/>
      </w:tabs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C2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\Downloads\Neudata%20events%20prospectus.dotx" TargetMode="External"/></Relationships>
</file>

<file path=word/theme/theme1.xml><?xml version="1.0" encoding="utf-8"?>
<a:theme xmlns:a="http://schemas.openxmlformats.org/drawingml/2006/main" name="Office Theme">
  <a:themeElements>
    <a:clrScheme name="Neudata">
      <a:dk1>
        <a:srgbClr val="192328"/>
      </a:dk1>
      <a:lt1>
        <a:srgbClr val="FFFFFF"/>
      </a:lt1>
      <a:dk2>
        <a:srgbClr val="82878C"/>
      </a:dk2>
      <a:lt2>
        <a:srgbClr val="BEC3C3"/>
      </a:lt2>
      <a:accent1>
        <a:srgbClr val="FF2C1E"/>
      </a:accent1>
      <a:accent2>
        <a:srgbClr val="FF7359"/>
      </a:accent2>
      <a:accent3>
        <a:srgbClr val="CDB364"/>
      </a:accent3>
      <a:accent4>
        <a:srgbClr val="FFD75F"/>
      </a:accent4>
      <a:accent5>
        <a:srgbClr val="329664"/>
      </a:accent5>
      <a:accent6>
        <a:srgbClr val="FFFFFF"/>
      </a:accent6>
      <a:hlink>
        <a:srgbClr val="FF7359"/>
      </a:hlink>
      <a:folHlink>
        <a:srgbClr val="DB644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53BB8-6CD6-4FB1-BD9A-47B778DE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Neudata events prospectus</Template>
  <TotalTime>56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Dean Murphy</cp:lastModifiedBy>
  <cp:revision>7</cp:revision>
  <dcterms:created xsi:type="dcterms:W3CDTF">2021-07-22T16:36:00Z</dcterms:created>
  <dcterms:modified xsi:type="dcterms:W3CDTF">2021-10-29T10:56:00Z</dcterms:modified>
</cp:coreProperties>
</file>